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52"/>
          <w:szCs w:val="52"/>
        </w:rPr>
      </w:pPr>
    </w:p>
    <w:p>
      <w:pPr>
        <w:spacing w:line="560" w:lineRule="exact"/>
        <w:jc w:val="center"/>
        <w:rPr>
          <w:rFonts w:ascii="方正小标宋简体" w:eastAsia="方正小标宋简体"/>
          <w:sz w:val="52"/>
          <w:szCs w:val="52"/>
        </w:rPr>
      </w:pP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2018年省社会治理专项资金安全生产方向绩效自评报告</w:t>
      </w:r>
    </w:p>
    <w:p>
      <w:pPr>
        <w:spacing w:line="560" w:lineRule="exact"/>
        <w:ind w:firstLine="450" w:firstLineChars="150"/>
        <w:rPr>
          <w:rFonts w:ascii="仿宋_GB2312"/>
          <w:szCs w:val="30"/>
        </w:rPr>
      </w:pPr>
    </w:p>
    <w:p>
      <w:pPr>
        <w:spacing w:line="560" w:lineRule="exact"/>
        <w:ind w:firstLine="450" w:firstLineChars="150"/>
        <w:rPr>
          <w:rFonts w:ascii="仿宋_GB2312"/>
          <w:szCs w:val="30"/>
        </w:rPr>
      </w:pPr>
      <w:bookmarkStart w:id="18" w:name="_GoBack"/>
      <w:bookmarkEnd w:id="18"/>
    </w:p>
    <w:p>
      <w:pPr>
        <w:spacing w:line="560" w:lineRule="exact"/>
        <w:ind w:firstLine="450" w:firstLineChars="150"/>
        <w:rPr>
          <w:rFonts w:ascii="仿宋_GB2312"/>
          <w:szCs w:val="30"/>
        </w:rPr>
      </w:pPr>
    </w:p>
    <w:p>
      <w:pPr>
        <w:spacing w:line="560" w:lineRule="exact"/>
        <w:ind w:left="3200" w:hanging="3200" w:hangingChars="1000"/>
        <w:rPr>
          <w:rFonts w:ascii="仿宋_GB2312"/>
          <w:sz w:val="32"/>
          <w:szCs w:val="32"/>
        </w:rPr>
      </w:pPr>
    </w:p>
    <w:p>
      <w:pPr>
        <w:spacing w:line="560" w:lineRule="exact"/>
        <w:ind w:left="3200" w:hanging="3200" w:hangingChars="1000"/>
        <w:rPr>
          <w:rFonts w:ascii="仿宋_GB2312"/>
          <w:sz w:val="32"/>
          <w:szCs w:val="32"/>
        </w:rPr>
      </w:pPr>
    </w:p>
    <w:p>
      <w:pPr>
        <w:spacing w:line="560" w:lineRule="exact"/>
        <w:ind w:left="3200" w:hanging="3200" w:hangingChars="1000"/>
        <w:rPr>
          <w:rFonts w:ascii="仿宋_GB2312"/>
          <w:sz w:val="32"/>
          <w:szCs w:val="32"/>
        </w:rPr>
      </w:pPr>
    </w:p>
    <w:p>
      <w:pPr>
        <w:spacing w:line="560" w:lineRule="exact"/>
        <w:rPr>
          <w:rFonts w:ascii="仿宋_GB2312"/>
          <w:sz w:val="32"/>
          <w:szCs w:val="32"/>
        </w:rPr>
      </w:pPr>
    </w:p>
    <w:p>
      <w:pPr>
        <w:spacing w:line="560" w:lineRule="exact"/>
        <w:ind w:left="3100" w:leftChars="500" w:hanging="1600" w:hangingChars="500"/>
        <w:rPr>
          <w:rFonts w:ascii="仿宋_GB2312"/>
          <w:sz w:val="32"/>
          <w:szCs w:val="32"/>
        </w:rPr>
      </w:pPr>
      <w:r>
        <w:rPr>
          <w:rFonts w:hint="eastAsia" w:ascii="仿宋_GB2312"/>
          <w:sz w:val="32"/>
          <w:szCs w:val="32"/>
        </w:rPr>
        <w:t xml:space="preserve">项目名称： 2018年省社会治理专项资金安全生产方向项目 </w:t>
      </w:r>
      <w:r>
        <w:rPr>
          <w:rFonts w:ascii="仿宋_GB2312"/>
          <w:sz w:val="32"/>
          <w:szCs w:val="32"/>
        </w:rPr>
        <w:t xml:space="preserve">                   </w:t>
      </w:r>
      <w:r>
        <w:rPr>
          <w:rFonts w:hint="eastAsia" w:ascii="仿宋_GB2312"/>
          <w:sz w:val="32"/>
          <w:szCs w:val="32"/>
        </w:rPr>
        <w:t xml:space="preserve">         </w:t>
      </w:r>
    </w:p>
    <w:p>
      <w:pPr>
        <w:spacing w:line="560" w:lineRule="exact"/>
        <w:ind w:left="3100" w:leftChars="500" w:hanging="1600" w:hangingChars="500"/>
        <w:rPr>
          <w:rFonts w:ascii="仿宋_GB2312"/>
          <w:sz w:val="32"/>
          <w:szCs w:val="32"/>
        </w:rPr>
      </w:pPr>
      <w:r>
        <w:rPr>
          <w:rFonts w:hint="eastAsia" w:ascii="仿宋_GB2312"/>
          <w:sz w:val="32"/>
          <w:szCs w:val="32"/>
        </w:rPr>
        <w:t>省级项目主管部门：广东</w:t>
      </w:r>
      <w:r>
        <w:rPr>
          <w:rFonts w:ascii="仿宋_GB2312"/>
          <w:sz w:val="32"/>
          <w:szCs w:val="32"/>
        </w:rPr>
        <w:t>省</w:t>
      </w:r>
      <w:r>
        <w:rPr>
          <w:rFonts w:hint="eastAsia" w:ascii="仿宋_GB2312"/>
          <w:sz w:val="32"/>
          <w:szCs w:val="32"/>
        </w:rPr>
        <w:t>应急管理厅（公章）</w:t>
      </w:r>
    </w:p>
    <w:p>
      <w:pPr>
        <w:spacing w:line="560" w:lineRule="exact"/>
        <w:ind w:left="3100" w:leftChars="500" w:hanging="1600" w:hangingChars="500"/>
        <w:rPr>
          <w:rFonts w:ascii="仿宋_GB2312"/>
          <w:sz w:val="32"/>
          <w:szCs w:val="32"/>
        </w:rPr>
      </w:pPr>
      <w:r>
        <w:rPr>
          <w:rFonts w:hint="eastAsia" w:ascii="仿宋_GB2312"/>
          <w:sz w:val="32"/>
          <w:szCs w:val="32"/>
        </w:rPr>
        <w:t>填报人姓名：郑钟祥</w:t>
      </w:r>
    </w:p>
    <w:p>
      <w:pPr>
        <w:spacing w:line="560" w:lineRule="exact"/>
        <w:ind w:left="3100" w:leftChars="500" w:hanging="1600" w:hangingChars="500"/>
        <w:rPr>
          <w:rFonts w:ascii="仿宋_GB2312"/>
          <w:sz w:val="32"/>
          <w:szCs w:val="32"/>
        </w:rPr>
      </w:pPr>
      <w:r>
        <w:rPr>
          <w:rFonts w:hint="eastAsia" w:ascii="仿宋_GB2312"/>
          <w:sz w:val="32"/>
          <w:szCs w:val="32"/>
        </w:rPr>
        <w:t>联系电话：020-83135903</w:t>
      </w:r>
    </w:p>
    <w:p>
      <w:pPr>
        <w:spacing w:line="560" w:lineRule="exact"/>
        <w:ind w:left="3100" w:leftChars="500" w:hanging="1600" w:hangingChars="500"/>
        <w:rPr>
          <w:rFonts w:ascii="仿宋_GB2312"/>
          <w:sz w:val="32"/>
          <w:szCs w:val="32"/>
        </w:rPr>
      </w:pPr>
      <w:r>
        <w:rPr>
          <w:rFonts w:hint="eastAsia" w:ascii="仿宋_GB2312"/>
          <w:sz w:val="32"/>
          <w:szCs w:val="32"/>
        </w:rPr>
        <w:t>填报日期：2019年</w:t>
      </w:r>
      <w:r>
        <w:rPr>
          <w:rFonts w:ascii="仿宋_GB2312"/>
          <w:sz w:val="32"/>
          <w:szCs w:val="32"/>
        </w:rPr>
        <w:t>8</w:t>
      </w:r>
      <w:r>
        <w:rPr>
          <w:rFonts w:hint="eastAsia" w:ascii="仿宋_GB2312"/>
          <w:sz w:val="32"/>
          <w:szCs w:val="32"/>
        </w:rPr>
        <w:t>月</w:t>
      </w:r>
      <w:r>
        <w:rPr>
          <w:rFonts w:hint="eastAsia" w:ascii="仿宋_GB2312"/>
          <w:sz w:val="32"/>
          <w:szCs w:val="32"/>
          <w:lang w:val="en-US" w:eastAsia="zh-CN"/>
        </w:rPr>
        <w:t>14</w:t>
      </w:r>
      <w:r>
        <w:rPr>
          <w:rFonts w:hint="eastAsia" w:ascii="仿宋_GB2312"/>
          <w:sz w:val="32"/>
          <w:szCs w:val="32"/>
        </w:rPr>
        <w:t>日</w:t>
      </w:r>
    </w:p>
    <w:p>
      <w:pPr>
        <w:widowControl/>
        <w:spacing w:line="560" w:lineRule="exact"/>
        <w:jc w:val="left"/>
        <w:rPr>
          <w:rFonts w:ascii="仿宋_GB2312"/>
          <w:sz w:val="32"/>
          <w:szCs w:val="32"/>
        </w:rPr>
      </w:pPr>
      <w:r>
        <w:rPr>
          <w:rFonts w:ascii="仿宋_GB2312"/>
          <w:sz w:val="32"/>
          <w:szCs w:val="32"/>
        </w:rPr>
        <w:br w:type="page"/>
      </w:r>
    </w:p>
    <w:sdt>
      <w:sdtPr>
        <w:rPr>
          <w:rFonts w:ascii="Times New Roman" w:hAnsi="Times New Roman" w:eastAsia="仿宋_GB2312" w:cs="Times New Roman"/>
          <w:color w:val="auto"/>
          <w:kern w:val="2"/>
          <w:sz w:val="30"/>
          <w:szCs w:val="24"/>
          <w:lang w:val="zh-CN"/>
        </w:rPr>
        <w:id w:val="-273177882"/>
        <w:docPartObj>
          <w:docPartGallery w:val="Table of Contents"/>
          <w:docPartUnique/>
        </w:docPartObj>
      </w:sdtPr>
      <w:sdtEndPr>
        <w:rPr>
          <w:rFonts w:ascii="Times New Roman" w:hAnsi="Times New Roman" w:eastAsia="仿宋_GB2312" w:cs="Times New Roman"/>
          <w:b/>
          <w:bCs/>
          <w:color w:val="auto"/>
          <w:kern w:val="2"/>
          <w:sz w:val="30"/>
          <w:szCs w:val="24"/>
          <w:lang w:val="zh-CN"/>
        </w:rPr>
      </w:sdtEndPr>
      <w:sdtContent>
        <w:p>
          <w:pPr>
            <w:pStyle w:val="24"/>
            <w:spacing w:line="560" w:lineRule="exact"/>
            <w:jc w:val="center"/>
            <w:rPr>
              <w:rStyle w:val="11"/>
              <w:rFonts w:ascii="黑体" w:hAnsi="黑体" w:eastAsia="黑体" w:cs="Times New Roman"/>
              <w:b/>
              <w:bCs/>
              <w:color w:val="auto"/>
              <w:kern w:val="44"/>
              <w:sz w:val="30"/>
              <w:szCs w:val="24"/>
            </w:rPr>
          </w:pPr>
          <w:r>
            <w:rPr>
              <w:rStyle w:val="11"/>
              <w:rFonts w:hint="eastAsia" w:ascii="黑体" w:hAnsi="黑体" w:eastAsia="黑体" w:cs="Times New Roman"/>
              <w:b/>
              <w:bCs/>
              <w:color w:val="auto"/>
              <w:kern w:val="44"/>
              <w:sz w:val="30"/>
              <w:szCs w:val="24"/>
            </w:rPr>
            <w:t>目录</w:t>
          </w:r>
        </w:p>
        <w:p>
          <w:pPr>
            <w:pStyle w:val="8"/>
            <w:tabs>
              <w:tab w:val="left" w:pos="840"/>
              <w:tab w:val="right" w:leader="dot" w:pos="8296"/>
            </w:tabs>
            <w:spacing w:line="560" w:lineRule="exact"/>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"_Toc16266925" </w:instrText>
          </w:r>
          <w:r>
            <w:fldChar w:fldCharType="separate"/>
          </w:r>
          <w:r>
            <w:rPr>
              <w:rStyle w:val="11"/>
              <w:rFonts w:ascii="黑体" w:hAnsi="黑体" w:eastAsia="黑体"/>
              <w:b/>
              <w:bCs/>
              <w:kern w:val="44"/>
            </w:rPr>
            <w:t>一、</w:t>
          </w:r>
          <w:r>
            <w:rPr>
              <w:rFonts w:asciiTheme="minorHAnsi" w:hAnsiTheme="minorHAnsi" w:eastAsiaTheme="minorEastAsia" w:cstheme="minorBidi"/>
              <w:sz w:val="21"/>
              <w:szCs w:val="22"/>
            </w:rPr>
            <w:tab/>
          </w:r>
          <w:r>
            <w:rPr>
              <w:rStyle w:val="11"/>
              <w:rFonts w:ascii="黑体" w:hAnsi="黑体" w:eastAsia="黑体"/>
              <w:b/>
              <w:bCs/>
              <w:kern w:val="44"/>
            </w:rPr>
            <w:t>项目基本情况及自评结论</w:t>
          </w:r>
          <w:r>
            <w:tab/>
          </w:r>
          <w:r>
            <w:fldChar w:fldCharType="begin"/>
          </w:r>
          <w:r>
            <w:instrText xml:space="preserve"> PAGEREF _Toc16266925 \h </w:instrText>
          </w:r>
          <w:r>
            <w:fldChar w:fldCharType="separate"/>
          </w:r>
          <w:r>
            <w:t>3</w:t>
          </w:r>
          <w:r>
            <w:fldChar w:fldCharType="end"/>
          </w:r>
          <w:r>
            <w:fldChar w:fldCharType="end"/>
          </w:r>
        </w:p>
        <w:p>
          <w:pPr>
            <w:pStyle w:val="9"/>
            <w:tabs>
              <w:tab w:val="right" w:leader="dot" w:pos="8296"/>
            </w:tabs>
            <w:spacing w:line="560" w:lineRule="exact"/>
            <w:ind w:left="600"/>
            <w:rPr>
              <w:rFonts w:asciiTheme="minorHAnsi" w:hAnsiTheme="minorHAnsi" w:eastAsiaTheme="minorEastAsia" w:cstheme="minorBidi"/>
              <w:sz w:val="21"/>
              <w:szCs w:val="22"/>
            </w:rPr>
          </w:pPr>
          <w:r>
            <w:fldChar w:fldCharType="begin"/>
          </w:r>
          <w:r>
            <w:instrText xml:space="preserve"> HYPERLINK \l "_Toc16266926" </w:instrText>
          </w:r>
          <w:r>
            <w:fldChar w:fldCharType="separate"/>
          </w:r>
          <w:r>
            <w:rPr>
              <w:rStyle w:val="11"/>
              <w:rFonts w:ascii="仿宋_GB2312"/>
              <w:b/>
            </w:rPr>
            <w:t>（一）项目基本情况</w:t>
          </w:r>
          <w:r>
            <w:tab/>
          </w:r>
          <w:r>
            <w:fldChar w:fldCharType="begin"/>
          </w:r>
          <w:r>
            <w:instrText xml:space="preserve"> PAGEREF _Toc16266926 \h </w:instrText>
          </w:r>
          <w:r>
            <w:fldChar w:fldCharType="separate"/>
          </w:r>
          <w:r>
            <w:t>3</w:t>
          </w:r>
          <w:r>
            <w:fldChar w:fldCharType="end"/>
          </w:r>
          <w:r>
            <w:fldChar w:fldCharType="end"/>
          </w:r>
        </w:p>
        <w:p>
          <w:pPr>
            <w:pStyle w:val="9"/>
            <w:tabs>
              <w:tab w:val="right" w:leader="dot" w:pos="8296"/>
            </w:tabs>
            <w:spacing w:line="560" w:lineRule="exact"/>
            <w:ind w:left="600"/>
            <w:rPr>
              <w:rFonts w:asciiTheme="minorHAnsi" w:hAnsiTheme="minorHAnsi" w:eastAsiaTheme="minorEastAsia" w:cstheme="minorBidi"/>
              <w:sz w:val="21"/>
              <w:szCs w:val="22"/>
            </w:rPr>
          </w:pPr>
          <w:r>
            <w:fldChar w:fldCharType="begin"/>
          </w:r>
          <w:r>
            <w:instrText xml:space="preserve"> HYPERLINK \l "_Toc16266927" </w:instrText>
          </w:r>
          <w:r>
            <w:fldChar w:fldCharType="separate"/>
          </w:r>
          <w:r>
            <w:rPr>
              <w:rStyle w:val="11"/>
              <w:rFonts w:ascii="仿宋_GB2312"/>
              <w:b/>
            </w:rPr>
            <w:t>（二）项目实施内容及实施程序</w:t>
          </w:r>
          <w:r>
            <w:tab/>
          </w:r>
          <w:r>
            <w:fldChar w:fldCharType="begin"/>
          </w:r>
          <w:r>
            <w:instrText xml:space="preserve"> PAGEREF _Toc16266927 \h </w:instrText>
          </w:r>
          <w:r>
            <w:fldChar w:fldCharType="separate"/>
          </w:r>
          <w:r>
            <w:t>11</w:t>
          </w:r>
          <w:r>
            <w:fldChar w:fldCharType="end"/>
          </w:r>
          <w:r>
            <w:fldChar w:fldCharType="end"/>
          </w:r>
        </w:p>
        <w:p>
          <w:pPr>
            <w:pStyle w:val="9"/>
            <w:tabs>
              <w:tab w:val="right" w:leader="dot" w:pos="8296"/>
            </w:tabs>
            <w:spacing w:line="560" w:lineRule="exact"/>
            <w:ind w:left="600"/>
            <w:rPr>
              <w:rFonts w:asciiTheme="minorHAnsi" w:hAnsiTheme="minorHAnsi" w:eastAsiaTheme="minorEastAsia" w:cstheme="minorBidi"/>
              <w:sz w:val="21"/>
              <w:szCs w:val="22"/>
            </w:rPr>
          </w:pPr>
          <w:r>
            <w:fldChar w:fldCharType="begin"/>
          </w:r>
          <w:r>
            <w:instrText xml:space="preserve"> HYPERLINK \l "_Toc16266928" </w:instrText>
          </w:r>
          <w:r>
            <w:fldChar w:fldCharType="separate"/>
          </w:r>
          <w:r>
            <w:rPr>
              <w:rStyle w:val="11"/>
              <w:rFonts w:ascii="仿宋_GB2312"/>
              <w:b/>
            </w:rPr>
            <w:t>（三）自评结论</w:t>
          </w:r>
          <w:r>
            <w:tab/>
          </w:r>
          <w:r>
            <w:fldChar w:fldCharType="begin"/>
          </w:r>
          <w:r>
            <w:instrText xml:space="preserve"> PAGEREF _Toc16266928 \h </w:instrText>
          </w:r>
          <w:r>
            <w:fldChar w:fldCharType="separate"/>
          </w:r>
          <w:r>
            <w:t>13</w:t>
          </w:r>
          <w:r>
            <w:fldChar w:fldCharType="end"/>
          </w:r>
          <w:r>
            <w:fldChar w:fldCharType="end"/>
          </w:r>
        </w:p>
        <w:p>
          <w:pPr>
            <w:pStyle w:val="8"/>
            <w:tabs>
              <w:tab w:val="right" w:leader="dot" w:pos="8296"/>
            </w:tabs>
            <w:spacing w:line="560" w:lineRule="exact"/>
            <w:rPr>
              <w:rFonts w:asciiTheme="minorHAnsi" w:hAnsiTheme="minorHAnsi" w:eastAsiaTheme="minorEastAsia" w:cstheme="minorBidi"/>
              <w:sz w:val="21"/>
              <w:szCs w:val="22"/>
            </w:rPr>
          </w:pPr>
          <w:r>
            <w:fldChar w:fldCharType="begin"/>
          </w:r>
          <w:r>
            <w:instrText xml:space="preserve"> HYPERLINK \l "_Toc16266929" </w:instrText>
          </w:r>
          <w:r>
            <w:fldChar w:fldCharType="separate"/>
          </w:r>
          <w:r>
            <w:rPr>
              <w:rStyle w:val="11"/>
              <w:rFonts w:ascii="黑体" w:hAnsi="黑体" w:eastAsia="黑体"/>
              <w:b/>
              <w:bCs/>
              <w:kern w:val="44"/>
            </w:rPr>
            <w:t>二、绩效表现</w:t>
          </w:r>
          <w:r>
            <w:tab/>
          </w:r>
          <w:r>
            <w:fldChar w:fldCharType="begin"/>
          </w:r>
          <w:r>
            <w:instrText xml:space="preserve"> PAGEREF _Toc16266929 \h </w:instrText>
          </w:r>
          <w:r>
            <w:fldChar w:fldCharType="separate"/>
          </w:r>
          <w:r>
            <w:t>29</w:t>
          </w:r>
          <w:r>
            <w:fldChar w:fldCharType="end"/>
          </w:r>
          <w:r>
            <w:fldChar w:fldCharType="end"/>
          </w:r>
        </w:p>
        <w:p>
          <w:pPr>
            <w:pStyle w:val="9"/>
            <w:tabs>
              <w:tab w:val="right" w:leader="dot" w:pos="8296"/>
            </w:tabs>
            <w:spacing w:line="560" w:lineRule="exact"/>
            <w:ind w:left="600"/>
            <w:rPr>
              <w:rFonts w:asciiTheme="minorHAnsi" w:hAnsiTheme="minorHAnsi" w:eastAsiaTheme="minorEastAsia" w:cstheme="minorBidi"/>
              <w:sz w:val="21"/>
              <w:szCs w:val="22"/>
            </w:rPr>
          </w:pPr>
          <w:r>
            <w:fldChar w:fldCharType="begin"/>
          </w:r>
          <w:r>
            <w:instrText xml:space="preserve"> HYPERLINK \l "_Toc16266930" </w:instrText>
          </w:r>
          <w:r>
            <w:fldChar w:fldCharType="separate"/>
          </w:r>
          <w:r>
            <w:rPr>
              <w:rStyle w:val="11"/>
              <w:rFonts w:ascii="黑体" w:hAnsi="黑体" w:eastAsia="黑体"/>
            </w:rPr>
            <w:t>（一）资金使用绩效</w:t>
          </w:r>
          <w:r>
            <w:tab/>
          </w:r>
          <w:r>
            <w:fldChar w:fldCharType="begin"/>
          </w:r>
          <w:r>
            <w:instrText xml:space="preserve"> PAGEREF _Toc16266930 \h </w:instrText>
          </w:r>
          <w:r>
            <w:fldChar w:fldCharType="separate"/>
          </w:r>
          <w:r>
            <w:t>29</w:t>
          </w:r>
          <w:r>
            <w:fldChar w:fldCharType="end"/>
          </w:r>
          <w:r>
            <w:fldChar w:fldCharType="end"/>
          </w:r>
        </w:p>
        <w:p>
          <w:pPr>
            <w:pStyle w:val="9"/>
            <w:tabs>
              <w:tab w:val="right" w:leader="dot" w:pos="8296"/>
            </w:tabs>
            <w:spacing w:line="560" w:lineRule="exact"/>
            <w:ind w:left="600"/>
            <w:rPr>
              <w:rFonts w:asciiTheme="minorHAnsi" w:hAnsiTheme="minorHAnsi" w:eastAsiaTheme="minorEastAsia" w:cstheme="minorBidi"/>
              <w:sz w:val="21"/>
              <w:szCs w:val="22"/>
            </w:rPr>
          </w:pPr>
          <w:r>
            <w:fldChar w:fldCharType="begin"/>
          </w:r>
          <w:r>
            <w:instrText xml:space="preserve"> HYPERLINK \l "_Toc16266931" </w:instrText>
          </w:r>
          <w:r>
            <w:fldChar w:fldCharType="separate"/>
          </w:r>
          <w:r>
            <w:rPr>
              <w:rStyle w:val="11"/>
              <w:rFonts w:ascii="黑体" w:hAnsi="黑体" w:eastAsia="黑体"/>
            </w:rPr>
            <w:t>（二）存在问题</w:t>
          </w:r>
          <w:r>
            <w:tab/>
          </w:r>
          <w:r>
            <w:fldChar w:fldCharType="begin"/>
          </w:r>
          <w:r>
            <w:instrText xml:space="preserve"> PAGEREF _Toc16266931 \h </w:instrText>
          </w:r>
          <w:r>
            <w:fldChar w:fldCharType="separate"/>
          </w:r>
          <w:r>
            <w:t>36</w:t>
          </w:r>
          <w:r>
            <w:fldChar w:fldCharType="end"/>
          </w:r>
          <w:r>
            <w:fldChar w:fldCharType="end"/>
          </w:r>
        </w:p>
        <w:p>
          <w:pPr>
            <w:pStyle w:val="8"/>
            <w:tabs>
              <w:tab w:val="right" w:leader="dot" w:pos="8296"/>
            </w:tabs>
            <w:spacing w:line="560" w:lineRule="exact"/>
            <w:rPr>
              <w:rFonts w:asciiTheme="minorHAnsi" w:hAnsiTheme="minorHAnsi" w:eastAsiaTheme="minorEastAsia" w:cstheme="minorBidi"/>
              <w:sz w:val="21"/>
              <w:szCs w:val="22"/>
            </w:rPr>
          </w:pPr>
          <w:r>
            <w:fldChar w:fldCharType="begin"/>
          </w:r>
          <w:r>
            <w:instrText xml:space="preserve"> HYPERLINK \l "_Toc16266932" </w:instrText>
          </w:r>
          <w:r>
            <w:fldChar w:fldCharType="separate"/>
          </w:r>
          <w:r>
            <w:rPr>
              <w:rStyle w:val="11"/>
              <w:rFonts w:ascii="黑体" w:hAnsi="黑体" w:eastAsia="黑体"/>
              <w:b/>
              <w:bCs/>
              <w:kern w:val="44"/>
            </w:rPr>
            <w:t>三、改进计划</w:t>
          </w:r>
          <w:r>
            <w:tab/>
          </w:r>
          <w:r>
            <w:fldChar w:fldCharType="begin"/>
          </w:r>
          <w:r>
            <w:instrText xml:space="preserve"> PAGEREF _Toc16266932 \h </w:instrText>
          </w:r>
          <w:r>
            <w:fldChar w:fldCharType="separate"/>
          </w:r>
          <w:r>
            <w:t>38</w:t>
          </w:r>
          <w:r>
            <w:fldChar w:fldCharType="end"/>
          </w:r>
          <w:r>
            <w:fldChar w:fldCharType="end"/>
          </w:r>
        </w:p>
        <w:p>
          <w:pPr>
            <w:spacing w:line="560" w:lineRule="exact"/>
          </w:pPr>
          <w:r>
            <w:rPr>
              <w:b/>
              <w:bCs/>
              <w:lang w:val="zh-CN"/>
            </w:rPr>
            <w:fldChar w:fldCharType="end"/>
          </w:r>
        </w:p>
      </w:sdtContent>
    </w:sdt>
    <w:p>
      <w:pPr>
        <w:spacing w:line="560" w:lineRule="exact"/>
        <w:ind w:left="3100" w:leftChars="500" w:hanging="1600" w:hangingChars="500"/>
        <w:rPr>
          <w:rFonts w:ascii="仿宋_GB2312"/>
          <w:sz w:val="32"/>
          <w:szCs w:val="32"/>
        </w:rPr>
      </w:pPr>
    </w:p>
    <w:p>
      <w:pPr>
        <w:widowControl/>
        <w:spacing w:line="560" w:lineRule="exact"/>
        <w:jc w:val="left"/>
        <w:rPr>
          <w:rFonts w:ascii="仿宋_GB2312"/>
          <w:sz w:val="32"/>
          <w:szCs w:val="32"/>
        </w:rPr>
      </w:pPr>
      <w:r>
        <w:rPr>
          <w:rFonts w:ascii="仿宋_GB2312"/>
          <w:sz w:val="32"/>
          <w:szCs w:val="32"/>
        </w:rPr>
        <w:tab/>
      </w:r>
      <w:r>
        <w:rPr>
          <w:rFonts w:ascii="仿宋_GB2312"/>
          <w:sz w:val="32"/>
          <w:szCs w:val="32"/>
        </w:rPr>
        <w:br w:type="page"/>
      </w:r>
    </w:p>
    <w:p>
      <w:pPr>
        <w:spacing w:line="560" w:lineRule="exact"/>
        <w:ind w:firstLine="640" w:firstLineChars="200"/>
        <w:rPr>
          <w:rFonts w:ascii="仿宋_GB2312"/>
          <w:sz w:val="32"/>
          <w:szCs w:val="32"/>
        </w:rPr>
      </w:pPr>
      <w:r>
        <w:rPr>
          <w:rFonts w:hint="eastAsia" w:ascii="仿宋_GB2312"/>
          <w:sz w:val="32"/>
          <w:szCs w:val="32"/>
        </w:rPr>
        <w:t>为全面推进预算绩效管理，提高财政资金使用效益，根据《中共广东省委 广东省人民政府关于全面实施预算绩效管理的若干意见》（粤发〔2019〕5号）和《关于开展2019年省级财政资金绩效自评工作的通知》（粤财绩函〔2019〕24号）要求，广东省应急管理厅</w:t>
      </w:r>
      <w:r>
        <w:rPr>
          <w:rFonts w:ascii="仿宋_GB2312"/>
          <w:sz w:val="32"/>
          <w:szCs w:val="32"/>
        </w:rPr>
        <w:t>（</w:t>
      </w:r>
      <w:r>
        <w:rPr>
          <w:rFonts w:hint="eastAsia" w:ascii="仿宋_GB2312"/>
          <w:sz w:val="32"/>
          <w:szCs w:val="32"/>
        </w:rPr>
        <w:t>以下</w:t>
      </w:r>
      <w:r>
        <w:rPr>
          <w:rFonts w:ascii="仿宋_GB2312"/>
          <w:sz w:val="32"/>
          <w:szCs w:val="32"/>
        </w:rPr>
        <w:t>简称</w:t>
      </w:r>
      <w:r>
        <w:rPr>
          <w:rFonts w:hint="eastAsia" w:ascii="仿宋_GB2312"/>
          <w:sz w:val="32"/>
          <w:szCs w:val="32"/>
        </w:rPr>
        <w:t>“我厅”</w:t>
      </w:r>
      <w:r>
        <w:rPr>
          <w:rFonts w:ascii="仿宋_GB2312"/>
          <w:sz w:val="32"/>
          <w:szCs w:val="32"/>
        </w:rPr>
        <w:t>）</w:t>
      </w:r>
      <w:r>
        <w:rPr>
          <w:rFonts w:hint="eastAsia" w:ascii="仿宋_GB2312"/>
          <w:sz w:val="32"/>
          <w:szCs w:val="32"/>
        </w:rPr>
        <w:t>对2018年省社会治理专项资金安全生产方向项目（下称“本专项”）的执行情况进行了绩效评价，现将自评情况报告如下：</w:t>
      </w:r>
    </w:p>
    <w:p>
      <w:pPr>
        <w:pStyle w:val="15"/>
        <w:keepNext/>
        <w:keepLines/>
        <w:numPr>
          <w:ilvl w:val="0"/>
          <w:numId w:val="1"/>
        </w:numPr>
        <w:spacing w:before="240" w:line="560" w:lineRule="exact"/>
        <w:ind w:firstLineChars="0"/>
        <w:outlineLvl w:val="0"/>
        <w:rPr>
          <w:rFonts w:ascii="黑体" w:hAnsi="黑体" w:eastAsia="黑体"/>
          <w:kern w:val="44"/>
          <w:sz w:val="32"/>
          <w:szCs w:val="32"/>
        </w:rPr>
      </w:pPr>
      <w:bookmarkStart w:id="0" w:name="_Toc16266925"/>
      <w:bookmarkStart w:id="1" w:name="_Toc14211262"/>
      <w:r>
        <w:rPr>
          <w:rFonts w:hint="eastAsia" w:ascii="黑体" w:hAnsi="黑体" w:eastAsia="黑体"/>
          <w:kern w:val="44"/>
          <w:sz w:val="32"/>
          <w:szCs w:val="32"/>
        </w:rPr>
        <w:t>项目基本情况及</w:t>
      </w:r>
      <w:r>
        <w:rPr>
          <w:rFonts w:ascii="黑体" w:hAnsi="黑体" w:eastAsia="黑体"/>
          <w:kern w:val="44"/>
          <w:sz w:val="32"/>
          <w:szCs w:val="32"/>
        </w:rPr>
        <w:t>自评结论</w:t>
      </w:r>
      <w:bookmarkEnd w:id="0"/>
      <w:bookmarkEnd w:id="1"/>
    </w:p>
    <w:p>
      <w:pPr>
        <w:keepNext/>
        <w:keepLines/>
        <w:spacing w:line="560" w:lineRule="exact"/>
        <w:ind w:firstLine="566" w:firstLineChars="177"/>
        <w:outlineLvl w:val="1"/>
        <w:rPr>
          <w:rFonts w:ascii="楷体" w:hAnsi="楷体" w:eastAsia="楷体" w:cs="楷体"/>
          <w:bCs/>
          <w:sz w:val="32"/>
          <w:szCs w:val="32"/>
        </w:rPr>
      </w:pPr>
      <w:bookmarkStart w:id="2" w:name="_Toc16266926"/>
      <w:r>
        <w:rPr>
          <w:rFonts w:hint="eastAsia" w:ascii="楷体" w:hAnsi="楷体" w:eastAsia="楷体" w:cs="楷体"/>
          <w:bCs/>
          <w:sz w:val="32"/>
          <w:szCs w:val="32"/>
        </w:rPr>
        <w:t>（一）项目基本情况</w:t>
      </w:r>
      <w:bookmarkEnd w:id="2"/>
      <w:r>
        <w:rPr>
          <w:rFonts w:hint="eastAsia" w:ascii="楷体" w:hAnsi="楷体" w:eastAsia="楷体" w:cs="楷体"/>
          <w:bCs/>
          <w:sz w:val="32"/>
          <w:szCs w:val="32"/>
        </w:rPr>
        <w:t>。</w:t>
      </w:r>
    </w:p>
    <w:p>
      <w:pPr>
        <w:tabs>
          <w:tab w:val="left" w:pos="7770"/>
        </w:tabs>
        <w:spacing w:line="560" w:lineRule="exact"/>
        <w:ind w:firstLine="643" w:firstLineChars="200"/>
        <w:rPr>
          <w:rFonts w:ascii="仿宋_GB2312"/>
          <w:b/>
          <w:bCs/>
          <w:sz w:val="32"/>
          <w:szCs w:val="32"/>
        </w:rPr>
      </w:pPr>
      <w:r>
        <w:rPr>
          <w:rFonts w:hint="eastAsia" w:ascii="仿宋_GB2312"/>
          <w:b/>
          <w:bCs/>
          <w:sz w:val="32"/>
          <w:szCs w:val="32"/>
        </w:rPr>
        <w:t>1.</w:t>
      </w:r>
      <w:r>
        <w:rPr>
          <w:rFonts w:ascii="仿宋_GB2312"/>
          <w:b/>
          <w:bCs/>
          <w:sz w:val="32"/>
          <w:szCs w:val="32"/>
        </w:rPr>
        <w:t>项目用款单位</w:t>
      </w:r>
      <w:r>
        <w:rPr>
          <w:rFonts w:hint="eastAsia" w:ascii="仿宋_GB2312"/>
          <w:b/>
          <w:bCs/>
          <w:sz w:val="32"/>
          <w:szCs w:val="32"/>
        </w:rPr>
        <w:t>基本</w:t>
      </w:r>
      <w:r>
        <w:rPr>
          <w:rFonts w:ascii="仿宋_GB2312"/>
          <w:b/>
          <w:bCs/>
          <w:sz w:val="32"/>
          <w:szCs w:val="32"/>
        </w:rPr>
        <w:t>情况</w:t>
      </w:r>
      <w:r>
        <w:rPr>
          <w:rFonts w:hint="eastAsia" w:ascii="仿宋_GB2312"/>
          <w:b/>
          <w:bCs/>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根据《广东省机构改革方案》，将原省安全生产监督管理局的职责</w:t>
      </w:r>
      <w:r>
        <w:rPr>
          <w:rFonts w:hint="eastAsia" w:ascii="仿宋_GB2312"/>
          <w:sz w:val="32"/>
          <w:szCs w:val="32"/>
          <w:lang w:eastAsia="zh-CN"/>
        </w:rPr>
        <w:t>，</w:t>
      </w:r>
      <w:r>
        <w:rPr>
          <w:rFonts w:hint="eastAsia" w:ascii="仿宋_GB2312"/>
          <w:sz w:val="32"/>
          <w:szCs w:val="32"/>
        </w:rPr>
        <w:t>原省政府办公厅的应急管理职责，省公安厅的消防管理职责，原省民政厅的救灾职责，</w:t>
      </w:r>
      <w:r>
        <w:rPr>
          <w:rFonts w:hint="eastAsia" w:ascii="仿宋_GB2312"/>
          <w:sz w:val="32"/>
          <w:szCs w:val="32"/>
          <w:lang w:eastAsia="zh-CN"/>
        </w:rPr>
        <w:t>相关机构的地质灾害防治、水旱灾害防治、森林防火、震灾应急救援等职责、</w:t>
      </w:r>
      <w:r>
        <w:rPr>
          <w:rFonts w:hint="eastAsia" w:ascii="仿宋_GB2312"/>
          <w:sz w:val="32"/>
          <w:szCs w:val="32"/>
        </w:rPr>
        <w:t>以及省防汛防旱防风总指挥部办公室、省减灾委员会、省抗震救灾指挥部、省森林防火指挥部等相关职责进行整合，组建省应急管理厅，为省政府组成部门</w:t>
      </w:r>
      <w:r>
        <w:rPr>
          <w:rFonts w:hint="eastAsia" w:ascii="仿宋_GB2312"/>
          <w:sz w:val="32"/>
          <w:szCs w:val="32"/>
          <w:lang w:eastAsia="zh-CN"/>
        </w:rPr>
        <w:t>，</w:t>
      </w:r>
      <w:r>
        <w:rPr>
          <w:rFonts w:hint="eastAsia" w:ascii="仿宋_GB2312"/>
          <w:sz w:val="32"/>
          <w:szCs w:val="32"/>
        </w:rPr>
        <w:t>正厅级。</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根据《中共广东省委办公厅 广东省人民政府办公厅〈关于印发广东省应急管理厅职能配置、内设机构和人员编制规定〉的通知》（粤办发〔2018〕107号），我厅的主要职责是：（1）负责应急管理工作，指导全省各地区各部门应对安全生产类、自然灾害类等突发事件和综合防灾减灾救灾工作。负责安全生产综合监督管理和工矿商贸行业安全生产监督管理工作。（2）拟订应急管理、安全生产等政策，组织编制广东省应急体系建设、安全生产和综合防灾减灾规划，拟订相关地方性法规、规章草案、规程和标准并组织实施。（3）统筹全省应急预案体系建设，建立完善事故灾难和自然灾害分级应对制度，综合协调应急预案衔接工作，组织编制广东省总体应急预案和安全生产类、自然灾害类专项预案，组织开展预案演练，推动应急避难设施建设。（4）牵头建立统一的应急管理信息系统，负责信息传输和共享，建立监测预警和灾情报告制度，健全自然灾害信息资源获取和共享机制，依法统一发布灾情。（5）组织指导应对突发事件工作，组织指导协调安全生产类、自然灾害类等突发事件应急救援，承担省应对重大灾害指挥部工作，综合研究判断突发事件发展态势并提出应对建议，协助省委、省政府指定的负责同志组织重大灾害应急处置工作。（6）统一指挥协调全省各类应急专业队伍，建立应急协调联动机制，推进指挥平台对接，提请衔接解放军和武警部队参与应急救援工作。（7）统筹应急救援力量建设，负责森林火灾扑救、抗洪抢险、地震和地质灾害救援、生产安全事故救援等专业应急救援力量建设，指导市县和社会应急救援力量建设，协调综合性应急救援队伍建设。（8）负责消防管理工作，指导消防监督、火灾预防、火灾扑救等工作。（9）指导协调森林火灾、水旱灾害、冰冻、台风、地震和地质灾害等防治工作，负责自然灾害综合监测预警工作，指导开展自然灾害综合风险评估工作。（10）组织协调灾害救助工作，组织指导灾情核查、损失评估、救灾捐赠工作，按权限管理、分配救灾款物并监督使用。（11）依法行使安全生产综合监督管理职权，指导协调、监督检查省政府有关部门和各级政府安全生产工作，创新和加强安全生产综合监管。（12）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经营企业安全生产监督管理工作。（13）依法组织指导生产安全事故调查处理，监督事故查处和责任追究落实情况。组织开展自然灾害类突发事件的调查评估工作。（14）开展应急管理方面的交流与合作，组织参与安全生产类、自然灾害类等突发事件的跨区域救援工作。（15）制定应急物资储备和应急救援装备规划并组织实施，牵头建立健全应急物资信息平台和调拨制度，在救灾时统一调度。（16）负责应急管理、安全生产宣传教育和培训工作，组织指导应急管理、安全生产的科学技术研究、推广应用和信息化建设工作。（17）完成省委、省政府和应急管理部交办的其他任务。</w:t>
      </w:r>
    </w:p>
    <w:p>
      <w:pPr>
        <w:autoSpaceDE w:val="0"/>
        <w:autoSpaceDN w:val="0"/>
        <w:adjustRightInd w:val="0"/>
        <w:spacing w:line="560" w:lineRule="exact"/>
        <w:ind w:firstLine="643" w:firstLineChars="200"/>
        <w:rPr>
          <w:rFonts w:ascii="仿宋_GB2312"/>
          <w:b/>
          <w:bCs/>
          <w:sz w:val="32"/>
          <w:szCs w:val="32"/>
        </w:rPr>
      </w:pPr>
      <w:r>
        <w:rPr>
          <w:rFonts w:ascii="仿宋_GB2312"/>
          <w:b/>
          <w:bCs/>
          <w:sz w:val="32"/>
          <w:szCs w:val="32"/>
        </w:rPr>
        <w:t>2.</w:t>
      </w:r>
      <w:r>
        <w:rPr>
          <w:rFonts w:hint="eastAsia" w:ascii="仿宋_GB2312"/>
          <w:b/>
          <w:bCs/>
          <w:sz w:val="32"/>
          <w:szCs w:val="32"/>
        </w:rPr>
        <w:t>项目</w:t>
      </w:r>
      <w:r>
        <w:rPr>
          <w:rFonts w:ascii="仿宋_GB2312"/>
          <w:b/>
          <w:bCs/>
          <w:sz w:val="32"/>
          <w:szCs w:val="32"/>
        </w:rPr>
        <w:t>背景。</w:t>
      </w:r>
    </w:p>
    <w:p>
      <w:pPr>
        <w:autoSpaceDE w:val="0"/>
        <w:autoSpaceDN w:val="0"/>
        <w:adjustRightInd w:val="0"/>
        <w:spacing w:line="560" w:lineRule="exact"/>
        <w:ind w:firstLine="640" w:firstLineChars="200"/>
        <w:rPr>
          <w:rFonts w:ascii="仿宋_GB2312"/>
          <w:sz w:val="32"/>
          <w:szCs w:val="32"/>
        </w:rPr>
      </w:pPr>
      <w:r>
        <w:rPr>
          <w:rFonts w:hint="eastAsia" w:ascii="仿宋_GB2312"/>
          <w:sz w:val="32"/>
          <w:szCs w:val="32"/>
        </w:rPr>
        <w:t>根据《广东省人民政府关于印发广东省省级财政专项资金管理试行办法的通知》（粤府〔2016〕86号）</w:t>
      </w:r>
      <w:r>
        <w:rPr>
          <w:rFonts w:hint="eastAsia" w:ascii="仿宋_GB2312"/>
          <w:sz w:val="32"/>
          <w:szCs w:val="32"/>
          <w:lang w:eastAsia="zh-CN"/>
        </w:rPr>
        <w:t>和</w:t>
      </w:r>
      <w:r>
        <w:rPr>
          <w:rFonts w:hint="eastAsia" w:ascii="仿宋_GB2312"/>
          <w:sz w:val="32"/>
          <w:szCs w:val="32"/>
        </w:rPr>
        <w:t>《广东省省级安全生产专项资金管理办法》（粤财工〔2014〕127号）的有关规定，2018年3月，我厅会同省财政厅组织对各地、各单位申报的2018年省社会治理专项资金安全生产方向项目进行了评审，并依据《关于做好2018年工贸口深化省级预算编制执行监督管理改革工作的通知》（粤财工便〔2018〕26号）</w:t>
      </w:r>
      <w:r>
        <w:rPr>
          <w:rFonts w:hint="eastAsia" w:ascii="仿宋_GB2312"/>
          <w:sz w:val="32"/>
          <w:szCs w:val="32"/>
          <w:lang w:eastAsia="zh-CN"/>
        </w:rPr>
        <w:t>，</w:t>
      </w:r>
      <w:r>
        <w:rPr>
          <w:rFonts w:hint="eastAsia" w:ascii="仿宋_GB2312"/>
          <w:sz w:val="32"/>
          <w:szCs w:val="32"/>
        </w:rPr>
        <w:t>于2018年5月下达了2018年省社会治理专项资金安全生产方向项目计划及</w:t>
      </w:r>
      <w:r>
        <w:rPr>
          <w:rFonts w:ascii="仿宋_GB2312"/>
          <w:sz w:val="32"/>
          <w:szCs w:val="32"/>
        </w:rPr>
        <w:t>资金。</w:t>
      </w:r>
    </w:p>
    <w:p>
      <w:pPr>
        <w:numPr>
          <w:ilvl w:val="255"/>
          <w:numId w:val="0"/>
        </w:numPr>
        <w:autoSpaceDE w:val="0"/>
        <w:autoSpaceDN w:val="0"/>
        <w:adjustRightInd w:val="0"/>
        <w:spacing w:line="560" w:lineRule="exact"/>
        <w:ind w:firstLine="643" w:firstLineChars="200"/>
        <w:rPr>
          <w:rFonts w:ascii="仿宋_GB2312"/>
          <w:b/>
          <w:bCs/>
          <w:sz w:val="32"/>
          <w:szCs w:val="32"/>
        </w:rPr>
      </w:pPr>
      <w:r>
        <w:rPr>
          <w:rFonts w:hint="eastAsia" w:ascii="仿宋_GB2312"/>
          <w:b/>
          <w:bCs/>
          <w:sz w:val="32"/>
          <w:szCs w:val="32"/>
        </w:rPr>
        <w:t>3.资金支出方向。</w:t>
      </w:r>
    </w:p>
    <w:p>
      <w:pPr>
        <w:numPr>
          <w:ilvl w:val="255"/>
          <w:numId w:val="0"/>
        </w:numPr>
        <w:autoSpaceDE w:val="0"/>
        <w:autoSpaceDN w:val="0"/>
        <w:adjustRightInd w:val="0"/>
        <w:spacing w:line="560" w:lineRule="exact"/>
        <w:ind w:firstLine="640" w:firstLineChars="200"/>
        <w:rPr>
          <w:rFonts w:ascii="仿宋_GB2312"/>
          <w:sz w:val="32"/>
          <w:szCs w:val="32"/>
        </w:rPr>
      </w:pPr>
      <w:r>
        <w:rPr>
          <w:rFonts w:hint="eastAsia" w:ascii="仿宋_GB2312"/>
          <w:sz w:val="32"/>
          <w:szCs w:val="32"/>
        </w:rPr>
        <w:t>根据《广东省安全生产监督管理局局关于下达2018年省社会治理专项资金安全生产方向项目计划的通知》（粤安监〔2018〕83号）</w:t>
      </w:r>
      <w:r>
        <w:rPr>
          <w:rFonts w:ascii="仿宋_GB2312"/>
          <w:sz w:val="32"/>
          <w:szCs w:val="32"/>
        </w:rPr>
        <w:t>，本专项分为两大类</w:t>
      </w:r>
      <w:r>
        <w:rPr>
          <w:rFonts w:hint="eastAsia" w:ascii="仿宋_GB2312"/>
          <w:sz w:val="32"/>
          <w:szCs w:val="32"/>
        </w:rPr>
        <w:t>五个支出方向</w:t>
      </w:r>
      <w:r>
        <w:rPr>
          <w:rFonts w:hint="eastAsia" w:ascii="仿宋_GB2312"/>
          <w:sz w:val="32"/>
          <w:szCs w:val="32"/>
          <w:lang w:eastAsia="zh-CN"/>
        </w:rPr>
        <w:t>。</w:t>
      </w:r>
      <w:r>
        <w:rPr>
          <w:rFonts w:ascii="仿宋_GB2312"/>
          <w:sz w:val="32"/>
          <w:szCs w:val="32"/>
        </w:rPr>
        <w:t>A</w:t>
      </w:r>
      <w:r>
        <w:rPr>
          <w:rFonts w:hint="eastAsia" w:ascii="仿宋_GB2312"/>
          <w:sz w:val="32"/>
          <w:szCs w:val="32"/>
        </w:rPr>
        <w:t>类</w:t>
      </w:r>
      <w:r>
        <w:rPr>
          <w:rFonts w:hint="eastAsia" w:ascii="仿宋_GB2312"/>
          <w:sz w:val="32"/>
          <w:szCs w:val="32"/>
          <w:lang w:eastAsia="zh-CN"/>
        </w:rPr>
        <w:t>：</w:t>
      </w:r>
      <w:r>
        <w:rPr>
          <w:rFonts w:hint="eastAsia" w:ascii="仿宋_GB2312"/>
          <w:sz w:val="32"/>
          <w:szCs w:val="32"/>
        </w:rPr>
        <w:t>安全生产应急救援及监管监察能力建设项目。重点支持省级危险化学品应急救援基地建设，省级矿山应急救援基地建设，省级矿山、危险化学品和金属冶炼救援（救护）队的装备、队伍建设等；欠发达地区急需监管监察执法装备建设。</w:t>
      </w:r>
      <w:r>
        <w:rPr>
          <w:rFonts w:ascii="仿宋_GB2312"/>
          <w:sz w:val="32"/>
          <w:szCs w:val="32"/>
        </w:rPr>
        <w:t>B</w:t>
      </w:r>
      <w:r>
        <w:rPr>
          <w:rFonts w:hint="eastAsia" w:ascii="仿宋_GB2312"/>
          <w:sz w:val="32"/>
          <w:szCs w:val="32"/>
        </w:rPr>
        <w:t>类：安全生产事故隐患排查治理、宣教培训及技术研发与推广项目。支持矿山、危险化学品</w:t>
      </w:r>
      <w:r>
        <w:rPr>
          <w:rFonts w:ascii="仿宋_GB2312"/>
          <w:sz w:val="32"/>
          <w:szCs w:val="32"/>
        </w:rPr>
        <w:t>(</w:t>
      </w:r>
      <w:r>
        <w:rPr>
          <w:rFonts w:hint="eastAsia" w:ascii="仿宋_GB2312"/>
          <w:sz w:val="32"/>
          <w:szCs w:val="32"/>
        </w:rPr>
        <w:t>烟花爆竹）、冶金等工贸行业领域的事故风险防控及隐患排查治理，重点加大职业病危害防护和监管的支持力度等；安全生产技术研发与推广、“机械化换人、自动化减人”、标准化创建指导等；安全监管人员培训，大安全的宣传等。</w:t>
      </w:r>
    </w:p>
    <w:p>
      <w:pPr>
        <w:numPr>
          <w:ilvl w:val="255"/>
          <w:numId w:val="0"/>
        </w:numPr>
        <w:spacing w:line="560" w:lineRule="exact"/>
        <w:ind w:firstLine="643" w:firstLineChars="200"/>
        <w:rPr>
          <w:rFonts w:ascii="仿宋_GB2312"/>
          <w:b/>
          <w:bCs/>
          <w:sz w:val="32"/>
          <w:szCs w:val="32"/>
        </w:rPr>
      </w:pPr>
      <w:r>
        <w:rPr>
          <w:rFonts w:hint="eastAsia" w:ascii="仿宋_GB2312"/>
          <w:b/>
          <w:bCs/>
          <w:sz w:val="32"/>
          <w:szCs w:val="32"/>
        </w:rPr>
        <w:t>4.项目目标</w:t>
      </w:r>
      <w:r>
        <w:rPr>
          <w:rFonts w:ascii="仿宋_GB2312"/>
          <w:b/>
          <w:bCs/>
          <w:sz w:val="32"/>
          <w:szCs w:val="32"/>
        </w:rPr>
        <w:t>。</w:t>
      </w:r>
      <w:bookmarkStart w:id="3" w:name="_Hlk16020254"/>
    </w:p>
    <w:p>
      <w:pPr>
        <w:numPr>
          <w:ilvl w:val="255"/>
          <w:numId w:val="0"/>
        </w:numPr>
        <w:spacing w:line="560" w:lineRule="exact"/>
        <w:ind w:firstLine="640" w:firstLineChars="200"/>
        <w:rPr>
          <w:rFonts w:ascii="仿宋_GB2312"/>
          <w:sz w:val="32"/>
          <w:szCs w:val="32"/>
        </w:rPr>
      </w:pPr>
      <w:r>
        <w:rPr>
          <w:rFonts w:hint="eastAsia" w:ascii="仿宋_GB2312"/>
          <w:sz w:val="32"/>
          <w:szCs w:val="32"/>
        </w:rPr>
        <w:t>项目</w:t>
      </w:r>
      <w:r>
        <w:rPr>
          <w:rFonts w:ascii="仿宋_GB2312"/>
          <w:sz w:val="32"/>
          <w:szCs w:val="32"/>
        </w:rPr>
        <w:t>绩效目标</w:t>
      </w:r>
      <w:r>
        <w:rPr>
          <w:rFonts w:hint="eastAsia" w:ascii="仿宋_GB2312"/>
          <w:sz w:val="32"/>
          <w:szCs w:val="32"/>
          <w:lang w:eastAsia="zh-CN"/>
        </w:rPr>
        <w:t>按</w:t>
      </w:r>
      <w:r>
        <w:rPr>
          <w:rFonts w:ascii="仿宋_GB2312"/>
          <w:sz w:val="32"/>
          <w:szCs w:val="32"/>
        </w:rPr>
        <w:t>项目类型</w:t>
      </w:r>
      <w:r>
        <w:rPr>
          <w:rFonts w:hint="eastAsia" w:ascii="仿宋_GB2312"/>
          <w:sz w:val="32"/>
          <w:szCs w:val="32"/>
        </w:rPr>
        <w:t>分为</w:t>
      </w:r>
      <w:r>
        <w:rPr>
          <w:rFonts w:ascii="仿宋_GB2312"/>
          <w:sz w:val="32"/>
          <w:szCs w:val="32"/>
        </w:rPr>
        <w:t>五类。</w:t>
      </w:r>
    </w:p>
    <w:p>
      <w:pPr>
        <w:numPr>
          <w:ilvl w:val="0"/>
          <w:numId w:val="2"/>
        </w:numPr>
        <w:spacing w:line="560" w:lineRule="exact"/>
        <w:ind w:firstLine="640" w:firstLineChars="200"/>
        <w:rPr>
          <w:rFonts w:hint="eastAsia"/>
          <w:color w:val="000000"/>
          <w:sz w:val="32"/>
          <w:szCs w:val="32"/>
          <w:shd w:val="clear" w:color="auto" w:fill="FFFFFF"/>
        </w:rPr>
      </w:pPr>
      <w:r>
        <w:rPr>
          <w:rFonts w:hint="eastAsia" w:ascii="仿宋_GB2312"/>
          <w:sz w:val="32"/>
          <w:szCs w:val="32"/>
        </w:rPr>
        <w:t>安全生产应急救援</w:t>
      </w:r>
      <w:bookmarkEnd w:id="3"/>
      <w:r>
        <w:rPr>
          <w:rFonts w:hint="eastAsia" w:ascii="仿宋_GB2312"/>
          <w:sz w:val="32"/>
          <w:szCs w:val="32"/>
          <w:lang w:eastAsia="zh-CN"/>
        </w:rPr>
        <w:t>。</w:t>
      </w:r>
      <w:r>
        <w:rPr>
          <w:rFonts w:hint="eastAsia" w:ascii="仿宋_GB2312"/>
          <w:sz w:val="32"/>
          <w:szCs w:val="32"/>
        </w:rPr>
        <w:t>通过应急救援基地建设、</w:t>
      </w:r>
      <w:r>
        <w:rPr>
          <w:rFonts w:ascii="仿宋_GB2312"/>
          <w:sz w:val="32"/>
          <w:szCs w:val="32"/>
        </w:rPr>
        <w:t>应急抢修救援队伍建设</w:t>
      </w:r>
      <w:r>
        <w:rPr>
          <w:rFonts w:hint="eastAsia" w:ascii="仿宋_GB2312"/>
          <w:sz w:val="32"/>
          <w:szCs w:val="32"/>
        </w:rPr>
        <w:t>、</w:t>
      </w:r>
      <w:r>
        <w:rPr>
          <w:rFonts w:ascii="仿宋_GB2312"/>
          <w:sz w:val="32"/>
          <w:szCs w:val="32"/>
        </w:rPr>
        <w:t>应急救援装备采购进一步提高应急救援基地队伍的应急救援能力，降低事故造成的伤亡和损失</w:t>
      </w:r>
      <w:r>
        <w:rPr>
          <w:rFonts w:hint="eastAsia" w:ascii="仿宋_GB2312"/>
          <w:sz w:val="32"/>
          <w:szCs w:val="32"/>
        </w:rPr>
        <w:t>。</w:t>
      </w:r>
      <w:r>
        <w:rPr>
          <w:rFonts w:hint="eastAsia"/>
          <w:color w:val="000000"/>
          <w:sz w:val="32"/>
          <w:szCs w:val="32"/>
          <w:shd w:val="clear" w:color="auto" w:fill="FFFFFF"/>
        </w:rPr>
        <w:t>针对矿山、危险化学品、隧道救援等重点行业领域典型生产安全事故特点，开展应急救援技战术研究；发挥安全生产应急救援队专业优势，不断提高重特大事故科学救援水平。</w:t>
      </w:r>
    </w:p>
    <w:p>
      <w:pPr>
        <w:numPr>
          <w:ilvl w:val="0"/>
          <w:numId w:val="2"/>
        </w:numPr>
        <w:spacing w:line="560" w:lineRule="exact"/>
        <w:ind w:firstLine="640" w:firstLineChars="200"/>
        <w:rPr>
          <w:rFonts w:ascii="仿宋_GB2312"/>
          <w:sz w:val="32"/>
          <w:szCs w:val="32"/>
        </w:rPr>
      </w:pPr>
      <w:r>
        <w:rPr>
          <w:rFonts w:hint="eastAsia" w:ascii="仿宋_GB2312"/>
          <w:sz w:val="32"/>
          <w:szCs w:val="32"/>
        </w:rPr>
        <w:t>安全生产</w:t>
      </w:r>
      <w:r>
        <w:rPr>
          <w:rFonts w:ascii="仿宋_GB2312"/>
          <w:sz w:val="32"/>
          <w:szCs w:val="32"/>
        </w:rPr>
        <w:t>监管监察能力建设</w:t>
      </w:r>
      <w:r>
        <w:rPr>
          <w:rFonts w:hint="eastAsia" w:ascii="仿宋_GB2312"/>
          <w:sz w:val="32"/>
          <w:szCs w:val="32"/>
          <w:lang w:eastAsia="zh-CN"/>
        </w:rPr>
        <w:t>。</w:t>
      </w:r>
      <w:r>
        <w:rPr>
          <w:rFonts w:hint="eastAsia" w:ascii="仿宋_GB2312"/>
          <w:sz w:val="32"/>
          <w:szCs w:val="32"/>
        </w:rPr>
        <w:t>通过专项资金的投入，补充</w:t>
      </w:r>
      <w:r>
        <w:rPr>
          <w:rFonts w:ascii="仿宋_GB2312"/>
          <w:sz w:val="32"/>
          <w:szCs w:val="32"/>
        </w:rPr>
        <w:t>完善</w:t>
      </w:r>
      <w:r>
        <w:rPr>
          <w:rFonts w:hint="eastAsia" w:ascii="仿宋_GB2312"/>
          <w:sz w:val="32"/>
          <w:szCs w:val="32"/>
        </w:rPr>
        <w:t>安全监管执法装备，改进各级安监部门的监管执法手段，进而提高省、县</w:t>
      </w:r>
      <w:r>
        <w:rPr>
          <w:rFonts w:ascii="仿宋_GB2312"/>
          <w:sz w:val="32"/>
          <w:szCs w:val="32"/>
        </w:rPr>
        <w:t>、</w:t>
      </w:r>
      <w:r>
        <w:rPr>
          <w:rFonts w:hint="eastAsia" w:ascii="仿宋_GB2312"/>
          <w:sz w:val="32"/>
          <w:szCs w:val="32"/>
        </w:rPr>
        <w:t>市三级安全监管部门监管能力；加大执法监管力度，提升监管效果，消除安全隐患，确保企业安全生产，维护社会稳定，及时发现和消除生产经营单位安全隐患，减少一般事故的发生，遏制重特大安全事故发生，减少事故造成的经济损失。</w:t>
      </w:r>
    </w:p>
    <w:p>
      <w:pPr>
        <w:numPr>
          <w:ilvl w:val="0"/>
          <w:numId w:val="2"/>
        </w:numPr>
        <w:spacing w:line="560" w:lineRule="exact"/>
        <w:ind w:firstLine="640" w:firstLineChars="200"/>
        <w:rPr>
          <w:rFonts w:ascii="仿宋_GB2312"/>
          <w:sz w:val="32"/>
          <w:szCs w:val="32"/>
        </w:rPr>
      </w:pPr>
      <w:r>
        <w:rPr>
          <w:rFonts w:hint="eastAsia" w:ascii="仿宋_GB2312"/>
          <w:sz w:val="32"/>
          <w:szCs w:val="32"/>
        </w:rPr>
        <w:t>事故</w:t>
      </w:r>
      <w:r>
        <w:rPr>
          <w:rFonts w:ascii="仿宋_GB2312"/>
          <w:sz w:val="32"/>
          <w:szCs w:val="32"/>
        </w:rPr>
        <w:t>隐患排查治理</w:t>
      </w:r>
      <w:r>
        <w:rPr>
          <w:rFonts w:hint="eastAsia" w:ascii="仿宋_GB2312"/>
          <w:sz w:val="32"/>
          <w:szCs w:val="32"/>
          <w:lang w:eastAsia="zh-CN"/>
        </w:rPr>
        <w:t>。</w:t>
      </w:r>
      <w:r>
        <w:rPr>
          <w:rFonts w:hint="eastAsia" w:ascii="仿宋_GB2312"/>
          <w:sz w:val="32"/>
          <w:szCs w:val="32"/>
        </w:rPr>
        <w:t>针对非煤矿山、危险化学品生产（储存）、工贸、化学品企业、涉氨制冷企业、易燃易爆等重点行业，通过隐患的排查和治理，提升企业、安全管理人员、从业人员以及民众安全意识，提升企业安全隐患排查治理能力，将隐患消除在萌芽状态，提升企业安全系数。进一步规范企业在安全生产工作方面的管理行为，有效改善企业安全条件，防范和减少各类生产安全事故发生，特别是防范群死群伤事故，切实维护广大群众生命安全健康权益。同时</w:t>
      </w:r>
      <w:r>
        <w:rPr>
          <w:rFonts w:ascii="仿宋_GB2312"/>
          <w:sz w:val="32"/>
          <w:szCs w:val="32"/>
        </w:rPr>
        <w:t>，</w:t>
      </w:r>
      <w:r>
        <w:rPr>
          <w:rFonts w:hint="eastAsia" w:ascii="仿宋_GB2312"/>
          <w:sz w:val="32"/>
          <w:szCs w:val="32"/>
        </w:rPr>
        <w:t>督促</w:t>
      </w:r>
      <w:r>
        <w:rPr>
          <w:rFonts w:ascii="仿宋_GB2312"/>
          <w:sz w:val="32"/>
          <w:szCs w:val="32"/>
        </w:rPr>
        <w:t>企业</w:t>
      </w:r>
      <w:r>
        <w:rPr>
          <w:rFonts w:hint="eastAsia" w:ascii="仿宋_GB2312"/>
          <w:sz w:val="32"/>
          <w:szCs w:val="32"/>
        </w:rPr>
        <w:t>自觉开展事故隐患自查自纠和职业病危害防控工作，提升企业的本质安全水平。</w:t>
      </w:r>
    </w:p>
    <w:p>
      <w:pPr>
        <w:numPr>
          <w:ilvl w:val="0"/>
          <w:numId w:val="2"/>
        </w:numPr>
        <w:spacing w:line="560" w:lineRule="exact"/>
        <w:ind w:firstLine="640" w:firstLineChars="200"/>
        <w:rPr>
          <w:rFonts w:ascii="仿宋_GB2312"/>
          <w:sz w:val="32"/>
          <w:szCs w:val="32"/>
        </w:rPr>
      </w:pPr>
      <w:r>
        <w:rPr>
          <w:rFonts w:hint="eastAsia" w:ascii="仿宋_GB2312"/>
          <w:sz w:val="32"/>
          <w:szCs w:val="32"/>
        </w:rPr>
        <w:t>安全生产</w:t>
      </w:r>
      <w:r>
        <w:rPr>
          <w:rFonts w:ascii="仿宋_GB2312"/>
          <w:sz w:val="32"/>
          <w:szCs w:val="32"/>
        </w:rPr>
        <w:t>宣教培训</w:t>
      </w:r>
      <w:r>
        <w:rPr>
          <w:rFonts w:hint="eastAsia" w:ascii="仿宋_GB2312"/>
          <w:sz w:val="32"/>
          <w:szCs w:val="32"/>
          <w:lang w:eastAsia="zh-CN"/>
        </w:rPr>
        <w:t>。</w:t>
      </w:r>
      <w:r>
        <w:rPr>
          <w:rFonts w:hint="eastAsia" w:ascii="仿宋_GB2312"/>
          <w:sz w:val="32"/>
          <w:szCs w:val="32"/>
        </w:rPr>
        <w:t>通过加大安全生产宣教培训力度，提高全社会安全生产意识和管理水平，改善安全生产状况，有效防范和遏制较大以上生产安全事故，确保企业安全生产，减少经济损失，维护社会稳定，促进广东省各地市经济持续快速稳定发展。</w:t>
      </w:r>
    </w:p>
    <w:p>
      <w:pPr>
        <w:numPr>
          <w:ilvl w:val="0"/>
          <w:numId w:val="2"/>
        </w:numPr>
        <w:spacing w:line="560" w:lineRule="exact"/>
        <w:ind w:firstLine="640" w:firstLineChars="200"/>
        <w:rPr>
          <w:rFonts w:ascii="仿宋_GB2312"/>
          <w:sz w:val="32"/>
          <w:szCs w:val="32"/>
        </w:rPr>
      </w:pPr>
      <w:r>
        <w:rPr>
          <w:rFonts w:hint="eastAsia" w:ascii="仿宋_GB2312"/>
          <w:sz w:val="32"/>
          <w:szCs w:val="32"/>
        </w:rPr>
        <w:t>安全生产技术研发与推广</w:t>
      </w:r>
      <w:r>
        <w:rPr>
          <w:rFonts w:hint="eastAsia" w:ascii="仿宋_GB2312"/>
          <w:sz w:val="32"/>
          <w:szCs w:val="32"/>
          <w:lang w:eastAsia="zh-CN"/>
        </w:rPr>
        <w:t>。</w:t>
      </w:r>
      <w:r>
        <w:rPr>
          <w:rFonts w:hint="eastAsia" w:ascii="仿宋_GB2312"/>
          <w:sz w:val="32"/>
          <w:szCs w:val="32"/>
        </w:rPr>
        <w:t>为加强各行业生产经营安全监管，积极研发和推广生产和经营方面的新技术、新方法、新设备、新管理方式，预防和减少生产安全事故，保障人民群众生命和财产安全。</w:t>
      </w:r>
    </w:p>
    <w:p>
      <w:pPr>
        <w:spacing w:line="560" w:lineRule="exact"/>
        <w:ind w:firstLine="643" w:firstLineChars="200"/>
        <w:rPr>
          <w:rFonts w:hint="eastAsia" w:ascii="仿宋_GB2312"/>
          <w:b/>
          <w:bCs/>
          <w:sz w:val="32"/>
          <w:szCs w:val="32"/>
        </w:rPr>
      </w:pPr>
      <w:r>
        <w:rPr>
          <w:rFonts w:hint="eastAsia" w:ascii="仿宋_GB2312"/>
          <w:b/>
          <w:bCs/>
          <w:sz w:val="32"/>
          <w:szCs w:val="32"/>
          <w:lang w:val="en-US" w:eastAsia="zh-CN"/>
        </w:rPr>
        <w:t>5.</w:t>
      </w:r>
      <w:r>
        <w:rPr>
          <w:rFonts w:ascii="仿宋_GB2312"/>
          <w:b/>
          <w:bCs/>
          <w:sz w:val="32"/>
          <w:szCs w:val="32"/>
        </w:rPr>
        <w:t>2018</w:t>
      </w:r>
      <w:r>
        <w:rPr>
          <w:rFonts w:hint="eastAsia" w:ascii="仿宋_GB2312"/>
          <w:b/>
          <w:bCs/>
          <w:sz w:val="32"/>
          <w:szCs w:val="32"/>
        </w:rPr>
        <w:t>年阶段</w:t>
      </w:r>
      <w:r>
        <w:rPr>
          <w:rFonts w:ascii="仿宋_GB2312"/>
          <w:b/>
          <w:bCs/>
          <w:sz w:val="32"/>
          <w:szCs w:val="32"/>
        </w:rPr>
        <w:t>性目标</w:t>
      </w:r>
      <w:r>
        <w:rPr>
          <w:rFonts w:hint="eastAsia" w:ascii="仿宋_GB2312"/>
          <w:b/>
          <w:bCs/>
          <w:sz w:val="32"/>
          <w:szCs w:val="32"/>
        </w:rPr>
        <w:t>。</w:t>
      </w:r>
    </w:p>
    <w:p>
      <w:pPr>
        <w:numPr>
          <w:ilvl w:val="0"/>
          <w:numId w:val="3"/>
        </w:numPr>
        <w:spacing w:line="560" w:lineRule="exact"/>
        <w:ind w:firstLine="640" w:firstLineChars="200"/>
        <w:rPr>
          <w:rFonts w:ascii="仿宋_GB2312"/>
          <w:sz w:val="32"/>
          <w:szCs w:val="32"/>
        </w:rPr>
      </w:pPr>
      <w:r>
        <w:rPr>
          <w:rFonts w:hint="eastAsia" w:ascii="仿宋_GB2312"/>
          <w:sz w:val="32"/>
          <w:szCs w:val="32"/>
        </w:rPr>
        <w:t>安全生产应急救援</w:t>
      </w:r>
      <w:r>
        <w:rPr>
          <w:rFonts w:hint="eastAsia" w:ascii="仿宋_GB2312"/>
          <w:sz w:val="32"/>
          <w:szCs w:val="32"/>
          <w:lang w:eastAsia="zh-CN"/>
        </w:rPr>
        <w:t>。</w:t>
      </w:r>
      <w:r>
        <w:rPr>
          <w:rFonts w:hint="eastAsia" w:ascii="仿宋_GB2312"/>
          <w:sz w:val="32"/>
          <w:szCs w:val="32"/>
        </w:rPr>
        <w:t>安排应急救援专职队员参加应急救援技能培训；聘请应急处置资深专家对队员进行应急救援专业授课；采购专业应急救援器材，对应急基地车辆和现有装备进行日常运行、维护、保养和检修；提高应急救援队的应急救援能力，确保应急救援工作有效开展，</w:t>
      </w:r>
      <w:r>
        <w:rPr>
          <w:rFonts w:ascii="仿宋_GB2312"/>
          <w:sz w:val="32"/>
          <w:szCs w:val="32"/>
        </w:rPr>
        <w:t>在</w:t>
      </w:r>
      <w:r>
        <w:rPr>
          <w:rFonts w:hint="eastAsia" w:ascii="仿宋_GB2312"/>
          <w:sz w:val="32"/>
          <w:szCs w:val="32"/>
        </w:rPr>
        <w:t>安全</w:t>
      </w:r>
      <w:r>
        <w:rPr>
          <w:rFonts w:ascii="仿宋_GB2312"/>
          <w:sz w:val="32"/>
          <w:szCs w:val="32"/>
        </w:rPr>
        <w:t>事故中及时、快速扑灭灾害，</w:t>
      </w:r>
      <w:r>
        <w:rPr>
          <w:rFonts w:hint="eastAsia" w:ascii="仿宋_GB2312"/>
          <w:sz w:val="32"/>
          <w:szCs w:val="32"/>
        </w:rPr>
        <w:t>展开救援</w:t>
      </w:r>
      <w:r>
        <w:rPr>
          <w:rFonts w:ascii="仿宋_GB2312"/>
          <w:sz w:val="32"/>
          <w:szCs w:val="32"/>
        </w:rPr>
        <w:t>，避免事故扩大，降低事故造成的伤亡和损失，</w:t>
      </w:r>
      <w:r>
        <w:rPr>
          <w:rFonts w:hint="eastAsia" w:ascii="仿宋_GB2312"/>
          <w:sz w:val="32"/>
          <w:szCs w:val="32"/>
        </w:rPr>
        <w:t>保障安全</w:t>
      </w:r>
      <w:r>
        <w:rPr>
          <w:rFonts w:ascii="仿宋_GB2312"/>
          <w:sz w:val="32"/>
          <w:szCs w:val="32"/>
        </w:rPr>
        <w:t>。</w:t>
      </w:r>
    </w:p>
    <w:p>
      <w:pPr>
        <w:numPr>
          <w:ilvl w:val="0"/>
          <w:numId w:val="3"/>
        </w:numPr>
        <w:spacing w:line="560" w:lineRule="exact"/>
        <w:ind w:firstLine="640" w:firstLineChars="200"/>
        <w:rPr>
          <w:rFonts w:ascii="仿宋_GB2312"/>
          <w:sz w:val="32"/>
          <w:szCs w:val="32"/>
        </w:rPr>
      </w:pPr>
      <w:r>
        <w:rPr>
          <w:rFonts w:hint="eastAsia" w:ascii="仿宋_GB2312"/>
          <w:sz w:val="32"/>
          <w:szCs w:val="32"/>
        </w:rPr>
        <w:t>安全生产</w:t>
      </w:r>
      <w:r>
        <w:rPr>
          <w:rFonts w:ascii="仿宋_GB2312"/>
          <w:sz w:val="32"/>
          <w:szCs w:val="32"/>
        </w:rPr>
        <w:t>监管监察能力建设</w:t>
      </w:r>
      <w:r>
        <w:rPr>
          <w:rFonts w:hint="eastAsia" w:ascii="仿宋_GB2312"/>
          <w:sz w:val="32"/>
          <w:szCs w:val="32"/>
          <w:lang w:eastAsia="zh-CN"/>
        </w:rPr>
        <w:t>。</w:t>
      </w:r>
      <w:r>
        <w:rPr>
          <w:rFonts w:hint="eastAsia" w:ascii="仿宋_GB2312"/>
          <w:sz w:val="32"/>
          <w:szCs w:val="32"/>
        </w:rPr>
        <w:t>进一步解决执法监察队伍执法装备不足问题，通过配备必需的监督检查装备，逐步增强和提高安全监管部门监管执法能力和水平，推进执法监察标准化建设，进一步推动监管执法工作有效开展，不断增强执法能力和手段，进而确保全市安全生产状况的持续稳定好转。</w:t>
      </w:r>
    </w:p>
    <w:p>
      <w:pPr>
        <w:numPr>
          <w:ilvl w:val="0"/>
          <w:numId w:val="3"/>
        </w:numPr>
        <w:spacing w:line="560" w:lineRule="exact"/>
        <w:ind w:firstLine="640" w:firstLineChars="200"/>
        <w:rPr>
          <w:rFonts w:ascii="仿宋_GB2312"/>
          <w:sz w:val="32"/>
          <w:szCs w:val="32"/>
        </w:rPr>
      </w:pPr>
      <w:r>
        <w:rPr>
          <w:rFonts w:hint="eastAsia" w:ascii="仿宋_GB2312"/>
          <w:sz w:val="32"/>
          <w:szCs w:val="32"/>
        </w:rPr>
        <w:t>事故</w:t>
      </w:r>
      <w:r>
        <w:rPr>
          <w:rFonts w:ascii="仿宋_GB2312"/>
          <w:sz w:val="32"/>
          <w:szCs w:val="32"/>
        </w:rPr>
        <w:t>隐患排查治理</w:t>
      </w:r>
      <w:r>
        <w:rPr>
          <w:rFonts w:hint="eastAsia" w:ascii="仿宋_GB2312"/>
          <w:sz w:val="32"/>
          <w:szCs w:val="32"/>
          <w:lang w:eastAsia="zh-CN"/>
        </w:rPr>
        <w:t>。</w:t>
      </w:r>
      <w:r>
        <w:rPr>
          <w:rFonts w:hint="eastAsia" w:ascii="仿宋_GB2312"/>
          <w:sz w:val="32"/>
          <w:szCs w:val="32"/>
        </w:rPr>
        <w:t>一是安全生产领域一般事故</w:t>
      </w:r>
      <w:r>
        <w:rPr>
          <w:rFonts w:ascii="仿宋_GB2312"/>
          <w:sz w:val="32"/>
          <w:szCs w:val="32"/>
        </w:rPr>
        <w:t>得到控制，杜绝较大以上事故发生。二是检查发现的一般事故隐患整改率达到100％，重大事故隐患全部得到整改或采取有效防范措施。三是相关行业领域违章作业、违章指挥现象得到有效控制。</w:t>
      </w:r>
      <w:r>
        <w:rPr>
          <w:rFonts w:hint="eastAsia" w:ascii="仿宋_GB2312"/>
          <w:sz w:val="32"/>
          <w:szCs w:val="32"/>
        </w:rPr>
        <w:t>对</w:t>
      </w:r>
      <w:r>
        <w:rPr>
          <w:rFonts w:ascii="仿宋_GB2312"/>
          <w:sz w:val="32"/>
          <w:szCs w:val="32"/>
        </w:rPr>
        <w:t>存在生产经营安全隐患的行业进行全面生产安全隐患排查，找出问题，科学制定隐患治理方案。</w:t>
      </w:r>
      <w:r>
        <w:rPr>
          <w:rFonts w:hint="eastAsia" w:ascii="仿宋_GB2312"/>
          <w:sz w:val="32"/>
          <w:szCs w:val="32"/>
        </w:rPr>
        <w:t>根据治理方案，结合实际，落实隐患治理。</w:t>
      </w:r>
    </w:p>
    <w:p>
      <w:pPr>
        <w:numPr>
          <w:ilvl w:val="0"/>
          <w:numId w:val="3"/>
        </w:numPr>
        <w:spacing w:line="560" w:lineRule="exact"/>
        <w:ind w:firstLine="640" w:firstLineChars="200"/>
        <w:rPr>
          <w:rFonts w:ascii="仿宋_GB2312"/>
          <w:sz w:val="32"/>
          <w:szCs w:val="32"/>
        </w:rPr>
      </w:pPr>
      <w:r>
        <w:rPr>
          <w:rFonts w:hint="eastAsia" w:ascii="仿宋_GB2312"/>
          <w:sz w:val="32"/>
          <w:szCs w:val="32"/>
        </w:rPr>
        <w:t>安全生产</w:t>
      </w:r>
      <w:r>
        <w:rPr>
          <w:rFonts w:ascii="仿宋_GB2312"/>
          <w:sz w:val="32"/>
          <w:szCs w:val="32"/>
        </w:rPr>
        <w:t>宣教培训</w:t>
      </w:r>
      <w:r>
        <w:rPr>
          <w:rFonts w:hint="eastAsia" w:ascii="仿宋_GB2312"/>
          <w:sz w:val="32"/>
          <w:szCs w:val="32"/>
          <w:lang w:eastAsia="zh-CN"/>
        </w:rPr>
        <w:t>。</w:t>
      </w:r>
      <w:r>
        <w:rPr>
          <w:rFonts w:hint="eastAsia" w:ascii="仿宋_GB2312"/>
          <w:sz w:val="32"/>
          <w:szCs w:val="32"/>
        </w:rPr>
        <w:t>加强新《安全生产法》的宣传活动、组织专家技术组，开展安全生产培训教育活动、开展全区安全生产监管人员业务培训。</w:t>
      </w:r>
    </w:p>
    <w:p>
      <w:pPr>
        <w:numPr>
          <w:ilvl w:val="0"/>
          <w:numId w:val="3"/>
        </w:numPr>
        <w:spacing w:line="560" w:lineRule="exact"/>
        <w:ind w:firstLine="640" w:firstLineChars="200"/>
        <w:rPr>
          <w:rFonts w:ascii="仿宋_GB2312"/>
          <w:sz w:val="32"/>
          <w:szCs w:val="32"/>
        </w:rPr>
      </w:pPr>
      <w:r>
        <w:rPr>
          <w:rFonts w:hint="eastAsia" w:ascii="仿宋_GB2312"/>
          <w:sz w:val="32"/>
          <w:szCs w:val="32"/>
        </w:rPr>
        <w:t>安全生产技术研发与推广</w:t>
      </w:r>
      <w:r>
        <w:rPr>
          <w:rFonts w:hint="eastAsia" w:ascii="仿宋_GB2312"/>
          <w:sz w:val="32"/>
          <w:szCs w:val="32"/>
          <w:lang w:eastAsia="zh-CN"/>
        </w:rPr>
        <w:t>。</w:t>
      </w:r>
      <w:r>
        <w:rPr>
          <w:rFonts w:hint="eastAsia" w:ascii="仿宋_GB2312"/>
          <w:sz w:val="32"/>
          <w:szCs w:val="32"/>
        </w:rPr>
        <w:t>根据</w:t>
      </w:r>
      <w:r>
        <w:rPr>
          <w:rFonts w:ascii="仿宋_GB2312"/>
          <w:sz w:val="32"/>
          <w:szCs w:val="32"/>
        </w:rPr>
        <w:t>存在安全生产隐患</w:t>
      </w:r>
      <w:r>
        <w:rPr>
          <w:rFonts w:hint="eastAsia" w:ascii="仿宋_GB2312"/>
          <w:sz w:val="32"/>
          <w:szCs w:val="32"/>
        </w:rPr>
        <w:t>的</w:t>
      </w:r>
      <w:r>
        <w:rPr>
          <w:rFonts w:ascii="仿宋_GB2312"/>
          <w:sz w:val="32"/>
          <w:szCs w:val="32"/>
        </w:rPr>
        <w:t>行业</w:t>
      </w:r>
      <w:r>
        <w:rPr>
          <w:rFonts w:hint="eastAsia" w:ascii="仿宋_GB2312"/>
          <w:sz w:val="32"/>
          <w:szCs w:val="32"/>
        </w:rPr>
        <w:t>实际情况，完成生产经营的新技术、新方法、新设备、新管理的研发</w:t>
      </w:r>
      <w:r>
        <w:rPr>
          <w:rFonts w:ascii="仿宋_GB2312"/>
          <w:sz w:val="32"/>
          <w:szCs w:val="32"/>
        </w:rPr>
        <w:t>和推广使用</w:t>
      </w:r>
      <w:r>
        <w:rPr>
          <w:rFonts w:hint="eastAsia" w:ascii="仿宋_GB2312"/>
          <w:sz w:val="32"/>
          <w:szCs w:val="32"/>
        </w:rPr>
        <w:t>。督促企业积极参加各类安全生产培训班和学习安全生产监管最新技术和管理理念，做到企业员工先培训后上岗，特种作业人员必须依法持证上岗；坚持每天派员巡查，及时发现和消除各类安全隐患。</w:t>
      </w:r>
    </w:p>
    <w:p>
      <w:pPr>
        <w:numPr>
          <w:ilvl w:val="255"/>
          <w:numId w:val="0"/>
        </w:numPr>
        <w:autoSpaceDE w:val="0"/>
        <w:autoSpaceDN w:val="0"/>
        <w:adjustRightInd w:val="0"/>
        <w:spacing w:line="560" w:lineRule="exact"/>
        <w:ind w:firstLine="643" w:firstLineChars="200"/>
        <w:rPr>
          <w:rFonts w:ascii="仿宋_GB2312"/>
          <w:b/>
          <w:bCs/>
          <w:sz w:val="32"/>
          <w:szCs w:val="32"/>
        </w:rPr>
      </w:pPr>
      <w:r>
        <w:rPr>
          <w:rFonts w:hint="eastAsia" w:ascii="仿宋_GB2312"/>
          <w:b/>
          <w:bCs/>
          <w:sz w:val="32"/>
          <w:szCs w:val="32"/>
        </w:rPr>
        <w:t>6.资金</w:t>
      </w:r>
      <w:r>
        <w:rPr>
          <w:rFonts w:ascii="仿宋_GB2312"/>
          <w:b/>
          <w:bCs/>
          <w:sz w:val="32"/>
          <w:szCs w:val="32"/>
        </w:rPr>
        <w:t>安排</w:t>
      </w:r>
      <w:r>
        <w:rPr>
          <w:rFonts w:hint="eastAsia" w:ascii="仿宋_GB2312"/>
          <w:b/>
          <w:bCs/>
          <w:sz w:val="32"/>
          <w:szCs w:val="32"/>
        </w:rPr>
        <w:t>情况。</w:t>
      </w:r>
    </w:p>
    <w:p>
      <w:pPr>
        <w:numPr>
          <w:ilvl w:val="255"/>
          <w:numId w:val="0"/>
        </w:numPr>
        <w:autoSpaceDE w:val="0"/>
        <w:autoSpaceDN w:val="0"/>
        <w:adjustRightInd w:val="0"/>
        <w:spacing w:line="560" w:lineRule="exact"/>
        <w:ind w:firstLine="640" w:firstLineChars="200"/>
        <w:rPr>
          <w:rFonts w:hint="eastAsia" w:ascii="仿宋_GB2312" w:eastAsia="仿宋_GB2312"/>
          <w:sz w:val="32"/>
          <w:szCs w:val="32"/>
          <w:lang w:eastAsia="zh-CN"/>
        </w:rPr>
      </w:pPr>
      <w:r>
        <w:rPr>
          <w:rFonts w:hint="eastAsia" w:ascii="仿宋_GB2312"/>
          <w:sz w:val="32"/>
          <w:szCs w:val="32"/>
        </w:rPr>
        <w:t>本专项重点支持粤东、粤西和粤北</w:t>
      </w:r>
      <w:r>
        <w:rPr>
          <w:rFonts w:ascii="仿宋_GB2312"/>
          <w:sz w:val="32"/>
          <w:szCs w:val="32"/>
        </w:rPr>
        <w:t>12</w:t>
      </w:r>
      <w:r>
        <w:rPr>
          <w:rFonts w:hint="eastAsia" w:ascii="仿宋_GB2312"/>
          <w:sz w:val="32"/>
          <w:szCs w:val="32"/>
        </w:rPr>
        <w:t>个经济欠发达地区，同时兼顾珠三角地区安全生产监管任务较重的地区。资金的安排坚持相对集中、高效公平，突出重点、兼顾一般的原则。根据《广东省安全生产监督管理局关于下达2018年省社会治理专项资金安全生产方向项目计划的通知》（粤安监〔2018〕83号），省财政2018年</w:t>
      </w:r>
      <w:r>
        <w:rPr>
          <w:rFonts w:ascii="仿宋_GB2312"/>
          <w:sz w:val="32"/>
          <w:szCs w:val="32"/>
        </w:rPr>
        <w:t>安排</w:t>
      </w:r>
      <w:r>
        <w:rPr>
          <w:rFonts w:hint="eastAsia" w:ascii="仿宋_GB2312"/>
          <w:sz w:val="32"/>
          <w:szCs w:val="32"/>
        </w:rPr>
        <w:t>社会治理专项资金安全生产方向项目共140个，资金</w:t>
      </w:r>
      <w:r>
        <w:rPr>
          <w:rFonts w:ascii="仿宋_GB2312"/>
          <w:sz w:val="32"/>
          <w:szCs w:val="32"/>
        </w:rPr>
        <w:t>共</w:t>
      </w:r>
      <w:r>
        <w:rPr>
          <w:rFonts w:hint="eastAsia" w:ascii="仿宋_GB2312"/>
          <w:sz w:val="32"/>
          <w:szCs w:val="32"/>
        </w:rPr>
        <w:t>10,000万元。</w:t>
      </w:r>
      <w:r>
        <w:rPr>
          <w:rFonts w:ascii="仿宋_GB2312"/>
          <w:sz w:val="32"/>
          <w:szCs w:val="32"/>
        </w:rPr>
        <w:t>其中广州</w:t>
      </w:r>
      <w:r>
        <w:rPr>
          <w:rFonts w:hint="eastAsia" w:ascii="仿宋_GB2312"/>
          <w:sz w:val="32"/>
          <w:szCs w:val="32"/>
        </w:rPr>
        <w:t>市安排项目1个，</w:t>
      </w:r>
      <w:r>
        <w:rPr>
          <w:rFonts w:ascii="仿宋_GB2312"/>
          <w:sz w:val="32"/>
          <w:szCs w:val="32"/>
        </w:rPr>
        <w:t>安排资金</w:t>
      </w:r>
      <w:r>
        <w:rPr>
          <w:rFonts w:hint="eastAsia" w:ascii="仿宋_GB2312"/>
          <w:sz w:val="32"/>
          <w:szCs w:val="32"/>
        </w:rPr>
        <w:t>150万元；珠海市</w:t>
      </w:r>
      <w:r>
        <w:rPr>
          <w:rFonts w:ascii="仿宋_GB2312"/>
          <w:sz w:val="32"/>
          <w:szCs w:val="32"/>
        </w:rPr>
        <w:t>安排项目</w:t>
      </w:r>
      <w:r>
        <w:rPr>
          <w:rFonts w:hint="eastAsia" w:ascii="仿宋_GB2312"/>
          <w:sz w:val="32"/>
          <w:szCs w:val="32"/>
        </w:rPr>
        <w:t>3个</w:t>
      </w:r>
      <w:r>
        <w:rPr>
          <w:rFonts w:ascii="仿宋_GB2312"/>
          <w:sz w:val="32"/>
          <w:szCs w:val="32"/>
        </w:rPr>
        <w:t>，安排资金</w:t>
      </w:r>
      <w:r>
        <w:rPr>
          <w:rFonts w:hint="eastAsia" w:ascii="仿宋_GB2312"/>
          <w:sz w:val="32"/>
          <w:szCs w:val="32"/>
        </w:rPr>
        <w:t>150万元；汕头市</w:t>
      </w:r>
      <w:r>
        <w:rPr>
          <w:rFonts w:ascii="仿宋_GB2312"/>
          <w:sz w:val="32"/>
          <w:szCs w:val="32"/>
        </w:rPr>
        <w:t>安排项目</w:t>
      </w:r>
      <w:r>
        <w:rPr>
          <w:rFonts w:hint="eastAsia" w:ascii="仿宋_GB2312"/>
          <w:sz w:val="32"/>
          <w:szCs w:val="32"/>
        </w:rPr>
        <w:t>10个</w:t>
      </w:r>
      <w:r>
        <w:rPr>
          <w:rFonts w:ascii="仿宋_GB2312"/>
          <w:sz w:val="32"/>
          <w:szCs w:val="32"/>
        </w:rPr>
        <w:t>，安排资金</w:t>
      </w:r>
      <w:r>
        <w:rPr>
          <w:rFonts w:hint="eastAsia" w:ascii="仿宋_GB2312"/>
          <w:sz w:val="32"/>
          <w:szCs w:val="32"/>
        </w:rPr>
        <w:t>375万元；佛山市</w:t>
      </w:r>
      <w:r>
        <w:rPr>
          <w:rFonts w:ascii="仿宋_GB2312"/>
          <w:sz w:val="32"/>
          <w:szCs w:val="32"/>
        </w:rPr>
        <w:t>安排项目</w:t>
      </w:r>
      <w:r>
        <w:rPr>
          <w:rFonts w:hint="eastAsia" w:ascii="仿宋_GB2312"/>
          <w:sz w:val="32"/>
          <w:szCs w:val="32"/>
        </w:rPr>
        <w:t>1个，</w:t>
      </w:r>
      <w:r>
        <w:rPr>
          <w:rFonts w:ascii="仿宋_GB2312"/>
          <w:sz w:val="32"/>
          <w:szCs w:val="32"/>
        </w:rPr>
        <w:t>安排资金</w:t>
      </w:r>
      <w:r>
        <w:rPr>
          <w:rFonts w:hint="eastAsia" w:ascii="仿宋_GB2312"/>
          <w:sz w:val="32"/>
          <w:szCs w:val="32"/>
        </w:rPr>
        <w:t>50万元；韶关市</w:t>
      </w:r>
      <w:r>
        <w:rPr>
          <w:rFonts w:ascii="仿宋_GB2312"/>
          <w:sz w:val="32"/>
          <w:szCs w:val="32"/>
        </w:rPr>
        <w:t>安排项目</w:t>
      </w:r>
      <w:r>
        <w:rPr>
          <w:rFonts w:hint="eastAsia" w:ascii="仿宋_GB2312"/>
          <w:sz w:val="32"/>
          <w:szCs w:val="32"/>
        </w:rPr>
        <w:t>10个</w:t>
      </w:r>
      <w:r>
        <w:rPr>
          <w:rFonts w:ascii="仿宋_GB2312"/>
          <w:sz w:val="32"/>
          <w:szCs w:val="32"/>
        </w:rPr>
        <w:t>，安排资金</w:t>
      </w:r>
      <w:r>
        <w:rPr>
          <w:rFonts w:hint="eastAsia" w:ascii="仿宋_GB2312"/>
          <w:sz w:val="32"/>
          <w:szCs w:val="32"/>
        </w:rPr>
        <w:t>1013万元；河源市</w:t>
      </w:r>
      <w:r>
        <w:rPr>
          <w:rFonts w:ascii="仿宋_GB2312"/>
          <w:sz w:val="32"/>
          <w:szCs w:val="32"/>
        </w:rPr>
        <w:t>安排项目</w:t>
      </w:r>
      <w:r>
        <w:rPr>
          <w:rFonts w:hint="eastAsia" w:ascii="仿宋_GB2312"/>
          <w:sz w:val="32"/>
          <w:szCs w:val="32"/>
        </w:rPr>
        <w:t>11个</w:t>
      </w:r>
      <w:r>
        <w:rPr>
          <w:rFonts w:ascii="仿宋_GB2312"/>
          <w:sz w:val="32"/>
          <w:szCs w:val="32"/>
        </w:rPr>
        <w:t>，</w:t>
      </w:r>
      <w:r>
        <w:rPr>
          <w:rFonts w:hint="eastAsia" w:ascii="仿宋_GB2312"/>
          <w:sz w:val="32"/>
          <w:szCs w:val="32"/>
        </w:rPr>
        <w:t>安排资金786万元；梅州市</w:t>
      </w:r>
      <w:r>
        <w:rPr>
          <w:rFonts w:ascii="仿宋_GB2312"/>
          <w:sz w:val="32"/>
          <w:szCs w:val="32"/>
        </w:rPr>
        <w:t>安排项目</w:t>
      </w:r>
      <w:r>
        <w:rPr>
          <w:rFonts w:hint="eastAsia" w:ascii="仿宋_GB2312"/>
          <w:sz w:val="32"/>
          <w:szCs w:val="32"/>
        </w:rPr>
        <w:t>10个</w:t>
      </w:r>
      <w:r>
        <w:rPr>
          <w:rFonts w:ascii="仿宋_GB2312"/>
          <w:sz w:val="32"/>
          <w:szCs w:val="32"/>
        </w:rPr>
        <w:t>，安排资金</w:t>
      </w:r>
      <w:r>
        <w:rPr>
          <w:rFonts w:hint="eastAsia" w:ascii="仿宋_GB2312"/>
          <w:sz w:val="32"/>
          <w:szCs w:val="32"/>
        </w:rPr>
        <w:t>876万元；惠州市</w:t>
      </w:r>
      <w:r>
        <w:rPr>
          <w:rFonts w:ascii="仿宋_GB2312"/>
          <w:sz w:val="32"/>
          <w:szCs w:val="32"/>
        </w:rPr>
        <w:t>安排项目</w:t>
      </w:r>
      <w:r>
        <w:rPr>
          <w:rFonts w:hint="eastAsia" w:ascii="仿宋_GB2312"/>
          <w:sz w:val="32"/>
          <w:szCs w:val="32"/>
        </w:rPr>
        <w:t>6个</w:t>
      </w:r>
      <w:r>
        <w:rPr>
          <w:rFonts w:ascii="仿宋_GB2312"/>
          <w:sz w:val="32"/>
          <w:szCs w:val="32"/>
        </w:rPr>
        <w:t>，安排资金</w:t>
      </w:r>
      <w:r>
        <w:rPr>
          <w:rFonts w:hint="eastAsia" w:ascii="仿宋_GB2312"/>
          <w:sz w:val="32"/>
          <w:szCs w:val="32"/>
        </w:rPr>
        <w:t>604万元；汕尾市</w:t>
      </w:r>
      <w:r>
        <w:rPr>
          <w:rFonts w:ascii="仿宋_GB2312"/>
          <w:sz w:val="32"/>
          <w:szCs w:val="32"/>
        </w:rPr>
        <w:t>安排项目</w:t>
      </w:r>
      <w:r>
        <w:rPr>
          <w:rFonts w:hint="eastAsia" w:ascii="仿宋_GB2312"/>
          <w:sz w:val="32"/>
          <w:szCs w:val="32"/>
        </w:rPr>
        <w:t>8个</w:t>
      </w:r>
      <w:r>
        <w:rPr>
          <w:rFonts w:ascii="仿宋_GB2312"/>
          <w:sz w:val="32"/>
          <w:szCs w:val="32"/>
        </w:rPr>
        <w:t>，安排资金</w:t>
      </w:r>
      <w:r>
        <w:rPr>
          <w:rFonts w:hint="eastAsia" w:ascii="仿宋_GB2312"/>
          <w:sz w:val="32"/>
          <w:szCs w:val="32"/>
        </w:rPr>
        <w:t>365万元；东莞市</w:t>
      </w:r>
      <w:r>
        <w:rPr>
          <w:rFonts w:ascii="仿宋_GB2312"/>
          <w:sz w:val="32"/>
          <w:szCs w:val="32"/>
        </w:rPr>
        <w:t>安排项目</w:t>
      </w:r>
      <w:r>
        <w:rPr>
          <w:rFonts w:hint="eastAsia" w:ascii="仿宋_GB2312"/>
          <w:sz w:val="32"/>
          <w:szCs w:val="32"/>
        </w:rPr>
        <w:t>2个</w:t>
      </w:r>
      <w:r>
        <w:rPr>
          <w:rFonts w:ascii="仿宋_GB2312"/>
          <w:sz w:val="32"/>
          <w:szCs w:val="32"/>
        </w:rPr>
        <w:t>，安排资金</w:t>
      </w:r>
      <w:r>
        <w:rPr>
          <w:rFonts w:hint="eastAsia" w:ascii="仿宋_GB2312"/>
          <w:sz w:val="32"/>
          <w:szCs w:val="32"/>
        </w:rPr>
        <w:t>150万元；江门</w:t>
      </w:r>
      <w:r>
        <w:rPr>
          <w:rFonts w:ascii="仿宋_GB2312"/>
          <w:sz w:val="32"/>
          <w:szCs w:val="32"/>
        </w:rPr>
        <w:t>市安排项目1</w:t>
      </w:r>
      <w:r>
        <w:rPr>
          <w:rFonts w:hint="eastAsia" w:ascii="仿宋_GB2312"/>
          <w:sz w:val="32"/>
          <w:szCs w:val="32"/>
        </w:rPr>
        <w:t>个</w:t>
      </w:r>
      <w:r>
        <w:rPr>
          <w:rFonts w:ascii="仿宋_GB2312"/>
          <w:sz w:val="32"/>
          <w:szCs w:val="32"/>
        </w:rPr>
        <w:t>，安排资金</w:t>
      </w:r>
      <w:r>
        <w:rPr>
          <w:rFonts w:hint="eastAsia" w:ascii="仿宋_GB2312"/>
          <w:sz w:val="32"/>
          <w:szCs w:val="32"/>
        </w:rPr>
        <w:t>50万元</w:t>
      </w:r>
      <w:r>
        <w:rPr>
          <w:rFonts w:ascii="仿宋_GB2312"/>
          <w:sz w:val="32"/>
          <w:szCs w:val="32"/>
        </w:rPr>
        <w:t>；</w:t>
      </w:r>
      <w:r>
        <w:rPr>
          <w:rFonts w:hint="eastAsia" w:ascii="仿宋_GB2312"/>
          <w:sz w:val="32"/>
          <w:szCs w:val="32"/>
        </w:rPr>
        <w:t>阳江市</w:t>
      </w:r>
      <w:r>
        <w:rPr>
          <w:rFonts w:ascii="仿宋_GB2312"/>
          <w:sz w:val="32"/>
          <w:szCs w:val="32"/>
        </w:rPr>
        <w:t>安排项目</w:t>
      </w:r>
      <w:r>
        <w:rPr>
          <w:rFonts w:hint="eastAsia" w:ascii="仿宋_GB2312"/>
          <w:sz w:val="32"/>
          <w:szCs w:val="32"/>
        </w:rPr>
        <w:t>9个</w:t>
      </w:r>
      <w:r>
        <w:rPr>
          <w:rFonts w:ascii="仿宋_GB2312"/>
          <w:sz w:val="32"/>
          <w:szCs w:val="32"/>
        </w:rPr>
        <w:t>，安排资金</w:t>
      </w:r>
      <w:r>
        <w:rPr>
          <w:rFonts w:hint="eastAsia" w:ascii="仿宋_GB2312"/>
          <w:sz w:val="32"/>
          <w:szCs w:val="32"/>
        </w:rPr>
        <w:t>456万元；湛江市</w:t>
      </w:r>
      <w:r>
        <w:rPr>
          <w:rFonts w:ascii="仿宋_GB2312"/>
          <w:sz w:val="32"/>
          <w:szCs w:val="32"/>
        </w:rPr>
        <w:t>安排项目</w:t>
      </w:r>
      <w:r>
        <w:rPr>
          <w:rFonts w:hint="eastAsia" w:ascii="仿宋_GB2312"/>
          <w:sz w:val="32"/>
          <w:szCs w:val="32"/>
        </w:rPr>
        <w:t>8个</w:t>
      </w:r>
      <w:r>
        <w:rPr>
          <w:rFonts w:ascii="仿宋_GB2312"/>
          <w:sz w:val="32"/>
          <w:szCs w:val="32"/>
        </w:rPr>
        <w:t>，安排</w:t>
      </w:r>
      <w:r>
        <w:rPr>
          <w:rFonts w:hint="eastAsia" w:ascii="仿宋_GB2312"/>
          <w:sz w:val="32"/>
          <w:szCs w:val="32"/>
        </w:rPr>
        <w:t>资金782万元；肇庆市</w:t>
      </w:r>
      <w:r>
        <w:rPr>
          <w:rFonts w:ascii="仿宋_GB2312"/>
          <w:sz w:val="32"/>
          <w:szCs w:val="32"/>
        </w:rPr>
        <w:t>安排项目</w:t>
      </w:r>
      <w:r>
        <w:rPr>
          <w:rFonts w:hint="eastAsia" w:ascii="仿宋_GB2312"/>
          <w:sz w:val="32"/>
          <w:szCs w:val="32"/>
        </w:rPr>
        <w:t>10个</w:t>
      </w:r>
      <w:r>
        <w:rPr>
          <w:rFonts w:ascii="仿宋_GB2312"/>
          <w:sz w:val="32"/>
          <w:szCs w:val="32"/>
        </w:rPr>
        <w:t>，安排资金</w:t>
      </w:r>
      <w:r>
        <w:rPr>
          <w:rFonts w:hint="eastAsia" w:ascii="仿宋_GB2312"/>
          <w:sz w:val="32"/>
          <w:szCs w:val="32"/>
        </w:rPr>
        <w:t>315万元；清远市</w:t>
      </w:r>
      <w:r>
        <w:rPr>
          <w:rFonts w:ascii="仿宋_GB2312"/>
          <w:sz w:val="32"/>
          <w:szCs w:val="32"/>
        </w:rPr>
        <w:t>安排项目</w:t>
      </w:r>
      <w:r>
        <w:rPr>
          <w:rFonts w:hint="eastAsia" w:ascii="仿宋_GB2312"/>
          <w:sz w:val="32"/>
          <w:szCs w:val="32"/>
        </w:rPr>
        <w:t>1</w:t>
      </w:r>
      <w:r>
        <w:rPr>
          <w:rFonts w:ascii="仿宋_GB2312"/>
          <w:sz w:val="32"/>
          <w:szCs w:val="32"/>
        </w:rPr>
        <w:t>0</w:t>
      </w:r>
      <w:r>
        <w:rPr>
          <w:rFonts w:hint="eastAsia" w:ascii="仿宋_GB2312"/>
          <w:sz w:val="32"/>
          <w:szCs w:val="32"/>
        </w:rPr>
        <w:t>个，</w:t>
      </w:r>
      <w:r>
        <w:rPr>
          <w:rFonts w:ascii="仿宋_GB2312"/>
          <w:sz w:val="32"/>
          <w:szCs w:val="32"/>
        </w:rPr>
        <w:t>安排资金</w:t>
      </w:r>
      <w:r>
        <w:rPr>
          <w:rFonts w:hint="eastAsia" w:ascii="仿宋_GB2312"/>
          <w:sz w:val="32"/>
          <w:szCs w:val="32"/>
        </w:rPr>
        <w:t>769万元；潮州</w:t>
      </w:r>
      <w:r>
        <w:rPr>
          <w:rFonts w:ascii="仿宋_GB2312"/>
          <w:sz w:val="32"/>
          <w:szCs w:val="32"/>
        </w:rPr>
        <w:t>市安排项目</w:t>
      </w:r>
      <w:r>
        <w:rPr>
          <w:rFonts w:hint="eastAsia" w:ascii="仿宋_GB2312"/>
          <w:sz w:val="32"/>
          <w:szCs w:val="32"/>
        </w:rPr>
        <w:t>8个</w:t>
      </w:r>
      <w:r>
        <w:rPr>
          <w:rFonts w:ascii="仿宋_GB2312"/>
          <w:sz w:val="32"/>
          <w:szCs w:val="32"/>
        </w:rPr>
        <w:t>，</w:t>
      </w:r>
      <w:r>
        <w:rPr>
          <w:rFonts w:hint="eastAsia" w:ascii="仿宋_GB2312"/>
          <w:sz w:val="32"/>
          <w:szCs w:val="32"/>
        </w:rPr>
        <w:t>安排</w:t>
      </w:r>
      <w:r>
        <w:rPr>
          <w:rFonts w:ascii="仿宋_GB2312"/>
          <w:sz w:val="32"/>
          <w:szCs w:val="32"/>
        </w:rPr>
        <w:t>资金</w:t>
      </w:r>
      <w:r>
        <w:rPr>
          <w:rFonts w:hint="eastAsia" w:ascii="仿宋_GB2312"/>
          <w:sz w:val="32"/>
          <w:szCs w:val="32"/>
        </w:rPr>
        <w:t>335万元；揭阳市</w:t>
      </w:r>
      <w:r>
        <w:rPr>
          <w:rFonts w:ascii="仿宋_GB2312"/>
          <w:sz w:val="32"/>
          <w:szCs w:val="32"/>
        </w:rPr>
        <w:t>安排项目</w:t>
      </w:r>
      <w:r>
        <w:rPr>
          <w:rFonts w:hint="eastAsia" w:ascii="仿宋_GB2312"/>
          <w:sz w:val="32"/>
          <w:szCs w:val="32"/>
        </w:rPr>
        <w:t>10个</w:t>
      </w:r>
      <w:r>
        <w:rPr>
          <w:rFonts w:ascii="仿宋_GB2312"/>
          <w:sz w:val="32"/>
          <w:szCs w:val="32"/>
        </w:rPr>
        <w:t>，安排资金</w:t>
      </w:r>
      <w:r>
        <w:rPr>
          <w:rFonts w:hint="eastAsia" w:ascii="仿宋_GB2312"/>
          <w:sz w:val="32"/>
          <w:szCs w:val="32"/>
        </w:rPr>
        <w:t>339万元；云浮市</w:t>
      </w:r>
      <w:r>
        <w:rPr>
          <w:rFonts w:ascii="仿宋_GB2312"/>
          <w:sz w:val="32"/>
          <w:szCs w:val="32"/>
        </w:rPr>
        <w:t>安排项目</w:t>
      </w:r>
      <w:r>
        <w:rPr>
          <w:rFonts w:hint="eastAsia" w:ascii="仿宋_GB2312"/>
          <w:sz w:val="32"/>
          <w:szCs w:val="32"/>
        </w:rPr>
        <w:t>10个</w:t>
      </w:r>
      <w:r>
        <w:rPr>
          <w:rFonts w:ascii="仿宋_GB2312"/>
          <w:sz w:val="32"/>
          <w:szCs w:val="32"/>
        </w:rPr>
        <w:t>，安排</w:t>
      </w:r>
      <w:r>
        <w:rPr>
          <w:rFonts w:hint="eastAsia" w:ascii="仿宋_GB2312"/>
          <w:sz w:val="32"/>
          <w:szCs w:val="32"/>
        </w:rPr>
        <w:t>资金513万元；省安全监管局</w:t>
      </w:r>
      <w:r>
        <w:rPr>
          <w:rFonts w:ascii="仿宋_GB2312"/>
          <w:sz w:val="32"/>
          <w:szCs w:val="32"/>
        </w:rPr>
        <w:t>安排项目</w:t>
      </w:r>
      <w:r>
        <w:rPr>
          <w:rFonts w:hint="eastAsia" w:ascii="仿宋_GB2312"/>
          <w:sz w:val="32"/>
          <w:szCs w:val="32"/>
        </w:rPr>
        <w:t>4个</w:t>
      </w:r>
      <w:r>
        <w:rPr>
          <w:rFonts w:ascii="仿宋_GB2312"/>
          <w:sz w:val="32"/>
          <w:szCs w:val="32"/>
        </w:rPr>
        <w:t>，</w:t>
      </w:r>
      <w:r>
        <w:rPr>
          <w:rFonts w:hint="eastAsia" w:ascii="仿宋_GB2312"/>
          <w:sz w:val="32"/>
          <w:szCs w:val="32"/>
        </w:rPr>
        <w:t>安排资金700万元；</w:t>
      </w:r>
      <w:r>
        <w:rPr>
          <w:rFonts w:ascii="仿宋_GB2312"/>
          <w:sz w:val="32"/>
          <w:szCs w:val="32"/>
        </w:rPr>
        <w:t>省安全</w:t>
      </w:r>
      <w:r>
        <w:rPr>
          <w:rFonts w:hint="eastAsia" w:ascii="仿宋_GB2312"/>
          <w:sz w:val="32"/>
          <w:szCs w:val="32"/>
        </w:rPr>
        <w:t>生产</w:t>
      </w:r>
      <w:r>
        <w:rPr>
          <w:rFonts w:ascii="仿宋_GB2312"/>
          <w:sz w:val="32"/>
          <w:szCs w:val="32"/>
        </w:rPr>
        <w:t>应急救援指挥中心</w:t>
      </w:r>
      <w:r>
        <w:rPr>
          <w:rFonts w:hint="eastAsia" w:ascii="仿宋_GB2312"/>
          <w:sz w:val="32"/>
          <w:szCs w:val="32"/>
        </w:rPr>
        <w:t>安排项目1个</w:t>
      </w:r>
      <w:r>
        <w:rPr>
          <w:rFonts w:ascii="仿宋_GB2312"/>
          <w:sz w:val="32"/>
          <w:szCs w:val="32"/>
        </w:rPr>
        <w:t>，安排资金</w:t>
      </w:r>
      <w:r>
        <w:rPr>
          <w:rFonts w:hint="eastAsia" w:ascii="仿宋_GB2312"/>
          <w:sz w:val="32"/>
          <w:szCs w:val="32"/>
        </w:rPr>
        <w:t>200万元</w:t>
      </w:r>
      <w:r>
        <w:rPr>
          <w:rFonts w:ascii="仿宋_GB2312"/>
          <w:sz w:val="32"/>
          <w:szCs w:val="32"/>
        </w:rPr>
        <w:t>；</w:t>
      </w:r>
      <w:r>
        <w:rPr>
          <w:rFonts w:hint="eastAsia" w:ascii="仿宋_GB2312"/>
          <w:sz w:val="32"/>
          <w:szCs w:val="32"/>
        </w:rPr>
        <w:t>广东省</w:t>
      </w:r>
      <w:r>
        <w:rPr>
          <w:rFonts w:ascii="仿宋_GB2312"/>
          <w:sz w:val="32"/>
          <w:szCs w:val="32"/>
        </w:rPr>
        <w:t>防雷减灾管理中心</w:t>
      </w:r>
      <w:r>
        <w:rPr>
          <w:rFonts w:hint="eastAsia" w:ascii="仿宋_GB2312"/>
          <w:sz w:val="32"/>
          <w:szCs w:val="32"/>
        </w:rPr>
        <w:t>安排</w:t>
      </w:r>
      <w:r>
        <w:rPr>
          <w:rFonts w:ascii="仿宋_GB2312"/>
          <w:sz w:val="32"/>
          <w:szCs w:val="32"/>
        </w:rPr>
        <w:t>项目</w:t>
      </w:r>
      <w:r>
        <w:rPr>
          <w:rFonts w:hint="eastAsia" w:ascii="仿宋_GB2312"/>
          <w:sz w:val="32"/>
          <w:szCs w:val="32"/>
        </w:rPr>
        <w:t>1个</w:t>
      </w:r>
      <w:r>
        <w:rPr>
          <w:rFonts w:ascii="仿宋_GB2312"/>
          <w:sz w:val="32"/>
          <w:szCs w:val="32"/>
        </w:rPr>
        <w:t>，安排资金</w:t>
      </w:r>
      <w:r>
        <w:rPr>
          <w:rFonts w:hint="eastAsia" w:ascii="仿宋_GB2312"/>
          <w:sz w:val="32"/>
          <w:szCs w:val="32"/>
        </w:rPr>
        <w:t>40万元；广东省</w:t>
      </w:r>
      <w:r>
        <w:rPr>
          <w:rFonts w:ascii="仿宋_GB2312"/>
          <w:sz w:val="32"/>
          <w:szCs w:val="32"/>
        </w:rPr>
        <w:t>监狱管理局安排项目</w:t>
      </w:r>
      <w:r>
        <w:rPr>
          <w:rFonts w:hint="eastAsia" w:ascii="仿宋_GB2312"/>
          <w:sz w:val="32"/>
          <w:szCs w:val="32"/>
        </w:rPr>
        <w:t>1个</w:t>
      </w:r>
      <w:r>
        <w:rPr>
          <w:rFonts w:ascii="仿宋_GB2312"/>
          <w:sz w:val="32"/>
          <w:szCs w:val="32"/>
        </w:rPr>
        <w:t>，安排资金</w:t>
      </w:r>
      <w:r>
        <w:rPr>
          <w:rFonts w:hint="eastAsia" w:ascii="仿宋_GB2312"/>
          <w:sz w:val="32"/>
          <w:szCs w:val="32"/>
        </w:rPr>
        <w:t>60万元</w:t>
      </w:r>
      <w:r>
        <w:rPr>
          <w:rFonts w:ascii="仿宋_GB2312"/>
          <w:sz w:val="32"/>
          <w:szCs w:val="32"/>
        </w:rPr>
        <w:t>。</w:t>
      </w:r>
      <w:r>
        <w:rPr>
          <w:rFonts w:hint="eastAsia" w:ascii="仿宋_GB2312"/>
          <w:sz w:val="32"/>
          <w:szCs w:val="32"/>
        </w:rPr>
        <w:t>具体</w:t>
      </w:r>
      <w:r>
        <w:rPr>
          <w:rFonts w:ascii="仿宋_GB2312"/>
          <w:sz w:val="32"/>
          <w:szCs w:val="32"/>
        </w:rPr>
        <w:t>资金安排情况</w:t>
      </w:r>
      <w:r>
        <w:rPr>
          <w:rFonts w:hint="eastAsia" w:ascii="仿宋_GB2312"/>
          <w:sz w:val="32"/>
          <w:szCs w:val="32"/>
          <w:lang w:eastAsia="zh-CN"/>
        </w:rPr>
        <w:t>见</w:t>
      </w:r>
      <w:r>
        <w:rPr>
          <w:rFonts w:hint="eastAsia" w:ascii="仿宋_GB2312"/>
          <w:sz w:val="32"/>
          <w:szCs w:val="32"/>
        </w:rPr>
        <w:t>表1</w:t>
      </w:r>
      <w:r>
        <w:rPr>
          <w:rFonts w:hint="eastAsia" w:ascii="仿宋_GB2312"/>
          <w:sz w:val="32"/>
          <w:szCs w:val="32"/>
          <w:lang w:eastAsia="zh-CN"/>
        </w:rPr>
        <w:t>。</w:t>
      </w:r>
    </w:p>
    <w:p>
      <w:pPr>
        <w:spacing w:line="360" w:lineRule="auto"/>
        <w:jc w:val="center"/>
        <w:rPr>
          <w:rFonts w:ascii="仿宋_GB2312"/>
          <w:b/>
          <w:sz w:val="24"/>
        </w:rPr>
      </w:pPr>
      <w:r>
        <w:rPr>
          <w:rFonts w:hint="eastAsia" w:ascii="仿宋_GB2312"/>
          <w:b/>
          <w:sz w:val="24"/>
        </w:rPr>
        <w:t>表1.2018年</w:t>
      </w:r>
      <w:r>
        <w:rPr>
          <w:rFonts w:ascii="仿宋_GB2312"/>
          <w:b/>
          <w:sz w:val="24"/>
        </w:rPr>
        <w:t>社会治理专项资金安全生产方向</w:t>
      </w:r>
      <w:r>
        <w:rPr>
          <w:rFonts w:hint="eastAsia" w:ascii="仿宋_GB2312"/>
          <w:b/>
          <w:sz w:val="24"/>
        </w:rPr>
        <w:t>资金</w:t>
      </w:r>
      <w:r>
        <w:rPr>
          <w:rFonts w:ascii="仿宋_GB2312"/>
          <w:b/>
          <w:sz w:val="24"/>
        </w:rPr>
        <w:t>安排情况</w:t>
      </w:r>
    </w:p>
    <w:tbl>
      <w:tblPr>
        <w:tblStyle w:val="13"/>
        <w:tblW w:w="8296" w:type="dxa"/>
        <w:tblInd w:w="0" w:type="dxa"/>
        <w:tblLayout w:type="fixed"/>
        <w:tblCellMar>
          <w:top w:w="0" w:type="dxa"/>
          <w:left w:w="108" w:type="dxa"/>
          <w:bottom w:w="0" w:type="dxa"/>
          <w:right w:w="108" w:type="dxa"/>
        </w:tblCellMar>
      </w:tblPr>
      <w:tblGrid>
        <w:gridCol w:w="434"/>
        <w:gridCol w:w="1686"/>
        <w:gridCol w:w="1141"/>
        <w:gridCol w:w="2094"/>
        <w:gridCol w:w="1127"/>
        <w:gridCol w:w="1814"/>
      </w:tblGrid>
      <w:tr>
        <w:tblPrEx>
          <w:tblLayout w:type="fixed"/>
          <w:tblCellMar>
            <w:top w:w="0" w:type="dxa"/>
            <w:left w:w="108" w:type="dxa"/>
            <w:bottom w:w="0" w:type="dxa"/>
            <w:right w:w="108" w:type="dxa"/>
          </w:tblCellMar>
        </w:tblPrEx>
        <w:trPr>
          <w:trHeight w:val="285" w:hRule="atLeast"/>
        </w:trPr>
        <w:tc>
          <w:tcPr>
            <w:tcW w:w="8296"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宋体" w:hAnsi="宋体" w:eastAsia="宋体" w:cs="宋体"/>
                <w:b/>
                <w:bCs/>
                <w:kern w:val="0"/>
                <w:sz w:val="18"/>
                <w:szCs w:val="18"/>
              </w:rPr>
              <w:t>2018年省社会治理专项资金安全生产方向项目计划汇总表</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地区/单位</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安排项目 数（个）</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项目类别</w:t>
            </w:r>
          </w:p>
        </w:tc>
        <w:tc>
          <w:tcPr>
            <w:tcW w:w="29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安排资金  （万元）</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A类（应急救援及监管 监察能力建设）</w:t>
            </w:r>
          </w:p>
        </w:tc>
        <w:tc>
          <w:tcPr>
            <w:tcW w:w="29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B类（事故隐患排查治理、 技术研发推广及宣教培训）</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96</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市、县</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133</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91</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9000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广州市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珠海市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汕头市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375</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佛山市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韶关市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1013</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6</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河源市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786</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7</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梅州市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876</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8</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惠州市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604</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9</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汕尾市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365</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东莞市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1</w:t>
            </w:r>
            <w:r>
              <w:rPr>
                <w:rFonts w:hint="eastAsia" w:ascii="宋体" w:hAnsi="宋体" w:eastAsia="宋体" w:cs="宋体"/>
                <w:kern w:val="0"/>
                <w:sz w:val="18"/>
                <w:szCs w:val="18"/>
              </w:rPr>
              <w:t>　</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江门市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2</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阳江市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456</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3</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湛江市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782</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4</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茂名市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922</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5</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肇庆市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315</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6</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清远市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769</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7</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潮州市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335</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8</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揭阳市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339</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r>
              <w:rPr>
                <w:rFonts w:ascii="宋体" w:hAnsi="宋体" w:eastAsia="宋体" w:cs="宋体"/>
                <w:kern w:val="0"/>
                <w:sz w:val="18"/>
                <w:szCs w:val="18"/>
              </w:rPr>
              <w:t>9</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云浮市</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513</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省属</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20</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省安全监管局（小计）</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①</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省安全监管局</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②</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省安全生产应急救援指挥中 心</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21</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省其他单位（小计）</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①</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广东省防雷减灾管理中心</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Layout w:type="fixed"/>
          <w:tblCellMar>
            <w:top w:w="0" w:type="dxa"/>
            <w:left w:w="108" w:type="dxa"/>
            <w:bottom w:w="0" w:type="dxa"/>
            <w:right w:w="108" w:type="dxa"/>
          </w:tblCellMar>
        </w:tblPrEx>
        <w:trPr>
          <w:trHeight w:val="285"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②</w:t>
            </w:r>
          </w:p>
        </w:tc>
        <w:tc>
          <w:tcPr>
            <w:tcW w:w="1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广东省监狱管理局</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0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8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bl>
    <w:p>
      <w:pPr>
        <w:keepNext/>
        <w:keepLines/>
        <w:spacing w:line="560" w:lineRule="exact"/>
        <w:ind w:firstLine="569" w:firstLineChars="177"/>
        <w:outlineLvl w:val="1"/>
        <w:rPr>
          <w:rFonts w:hint="eastAsia" w:ascii="楷体" w:hAnsi="楷体" w:eastAsia="楷体" w:cs="楷体"/>
          <w:b/>
          <w:sz w:val="32"/>
          <w:szCs w:val="32"/>
        </w:rPr>
      </w:pPr>
      <w:bookmarkStart w:id="4" w:name="_Toc16266927"/>
      <w:bookmarkStart w:id="5" w:name="_Toc14211264"/>
      <w:bookmarkStart w:id="6" w:name="_Toc13643040"/>
      <w:r>
        <w:rPr>
          <w:rFonts w:hint="eastAsia" w:ascii="楷体" w:hAnsi="楷体" w:eastAsia="楷体" w:cs="楷体"/>
          <w:b/>
          <w:sz w:val="32"/>
          <w:szCs w:val="32"/>
        </w:rPr>
        <w:t>（二）项目实施内容及实施程序</w:t>
      </w:r>
      <w:bookmarkEnd w:id="4"/>
      <w:bookmarkEnd w:id="5"/>
      <w:bookmarkEnd w:id="6"/>
      <w:r>
        <w:rPr>
          <w:rFonts w:hint="eastAsia" w:ascii="楷体" w:hAnsi="楷体" w:eastAsia="楷体" w:cs="楷体"/>
          <w:b/>
          <w:sz w:val="32"/>
          <w:szCs w:val="32"/>
        </w:rPr>
        <w:t>。</w:t>
      </w:r>
    </w:p>
    <w:p>
      <w:pPr>
        <w:spacing w:line="560" w:lineRule="exact"/>
        <w:ind w:firstLine="643" w:firstLineChars="200"/>
        <w:rPr>
          <w:rFonts w:ascii="仿宋_GB2312"/>
          <w:sz w:val="32"/>
          <w:szCs w:val="32"/>
        </w:rPr>
      </w:pPr>
      <w:r>
        <w:rPr>
          <w:rFonts w:hint="eastAsia" w:ascii="仿宋_GB2312"/>
          <w:b/>
          <w:bCs/>
          <w:sz w:val="32"/>
          <w:szCs w:val="32"/>
        </w:rPr>
        <w:t>1</w:t>
      </w:r>
      <w:r>
        <w:rPr>
          <w:rFonts w:ascii="仿宋_GB2312"/>
          <w:b/>
          <w:bCs/>
          <w:sz w:val="32"/>
          <w:szCs w:val="32"/>
        </w:rPr>
        <w:t>.项目实施</w:t>
      </w:r>
      <w:r>
        <w:rPr>
          <w:rFonts w:hint="eastAsia" w:ascii="仿宋_GB2312"/>
          <w:b/>
          <w:bCs/>
          <w:sz w:val="32"/>
          <w:szCs w:val="32"/>
        </w:rPr>
        <w:t>主</w:t>
      </w:r>
      <w:r>
        <w:rPr>
          <w:rFonts w:ascii="仿宋_GB2312"/>
          <w:b/>
          <w:bCs/>
          <w:sz w:val="32"/>
          <w:szCs w:val="32"/>
        </w:rPr>
        <w:t>要内容</w:t>
      </w:r>
      <w:r>
        <w:rPr>
          <w:rFonts w:hint="eastAsia" w:ascii="仿宋_GB2312"/>
          <w:b/>
          <w:bCs/>
          <w:sz w:val="32"/>
          <w:szCs w:val="32"/>
        </w:rPr>
        <w:t>。</w:t>
      </w:r>
      <w:r>
        <w:rPr>
          <w:rFonts w:hint="eastAsia" w:ascii="仿宋_GB2312"/>
          <w:sz w:val="32"/>
          <w:szCs w:val="32"/>
        </w:rPr>
        <w:t>通过</w:t>
      </w:r>
      <w:r>
        <w:rPr>
          <w:rFonts w:ascii="仿宋_GB2312"/>
          <w:sz w:val="32"/>
          <w:szCs w:val="32"/>
        </w:rPr>
        <w:t>2018</w:t>
      </w:r>
      <w:r>
        <w:rPr>
          <w:rFonts w:hint="eastAsia" w:ascii="仿宋_GB2312"/>
          <w:sz w:val="32"/>
          <w:szCs w:val="32"/>
        </w:rPr>
        <w:t>年省社会治理专项资</w:t>
      </w:r>
      <w:r>
        <w:rPr>
          <w:rFonts w:ascii="仿宋_GB2312"/>
          <w:sz w:val="32"/>
          <w:szCs w:val="32"/>
        </w:rPr>
        <w:t>10,000</w:t>
      </w:r>
      <w:r>
        <w:rPr>
          <w:rFonts w:hint="eastAsia" w:ascii="仿宋_GB2312"/>
          <w:sz w:val="32"/>
          <w:szCs w:val="32"/>
        </w:rPr>
        <w:t>万元，支持支持粤东、粤西和粤北</w:t>
      </w:r>
      <w:r>
        <w:rPr>
          <w:rFonts w:ascii="仿宋_GB2312"/>
          <w:sz w:val="32"/>
          <w:szCs w:val="32"/>
        </w:rPr>
        <w:t>12</w:t>
      </w:r>
      <w:r>
        <w:rPr>
          <w:rFonts w:hint="eastAsia" w:ascii="仿宋_GB2312"/>
          <w:sz w:val="32"/>
          <w:szCs w:val="32"/>
        </w:rPr>
        <w:t>个经济欠发达地区，同时兼顾珠三角地区安全生产监管任务较重的地区开展社会治理</w:t>
      </w:r>
      <w:r>
        <w:rPr>
          <w:rFonts w:ascii="仿宋_GB2312"/>
          <w:sz w:val="32"/>
          <w:szCs w:val="32"/>
        </w:rPr>
        <w:t>及安全生产类项目。</w:t>
      </w:r>
    </w:p>
    <w:p>
      <w:pPr>
        <w:spacing w:line="560" w:lineRule="exact"/>
        <w:ind w:firstLine="643" w:firstLineChars="200"/>
        <w:rPr>
          <w:rFonts w:ascii="仿宋_GB2312"/>
          <w:sz w:val="32"/>
          <w:szCs w:val="32"/>
        </w:rPr>
      </w:pPr>
      <w:r>
        <w:rPr>
          <w:rFonts w:ascii="仿宋_GB2312"/>
          <w:b/>
          <w:bCs/>
          <w:sz w:val="32"/>
          <w:szCs w:val="32"/>
        </w:rPr>
        <w:t>2.</w:t>
      </w:r>
      <w:r>
        <w:rPr>
          <w:rFonts w:hint="eastAsia" w:ascii="仿宋_GB2312"/>
          <w:b/>
          <w:bCs/>
          <w:sz w:val="32"/>
          <w:szCs w:val="32"/>
        </w:rPr>
        <w:t>项目</w:t>
      </w:r>
      <w:r>
        <w:rPr>
          <w:rFonts w:ascii="仿宋_GB2312"/>
          <w:b/>
          <w:bCs/>
          <w:sz w:val="32"/>
          <w:szCs w:val="32"/>
        </w:rPr>
        <w:t>实施程序。</w:t>
      </w:r>
      <w:r>
        <w:rPr>
          <w:rFonts w:hint="eastAsia" w:ascii="仿宋_GB2312"/>
          <w:sz w:val="32"/>
          <w:szCs w:val="32"/>
        </w:rPr>
        <w:t>根据《广东省省级安全生产专项资金管理办法》（粤财工〔2014</w:t>
      </w:r>
      <w:r>
        <w:rPr>
          <w:rFonts w:hint="eastAsia" w:ascii="仿宋" w:hAnsi="仿宋" w:eastAsia="仿宋"/>
          <w:sz w:val="32"/>
          <w:szCs w:val="32"/>
        </w:rPr>
        <w:t>〕</w:t>
      </w:r>
      <w:r>
        <w:rPr>
          <w:rFonts w:hint="eastAsia" w:ascii="仿宋_GB2312"/>
          <w:sz w:val="32"/>
          <w:szCs w:val="32"/>
        </w:rPr>
        <w:t>127号)</w:t>
      </w:r>
      <w:r>
        <w:rPr>
          <w:rFonts w:ascii="仿宋_GB2312"/>
          <w:sz w:val="32"/>
          <w:szCs w:val="32"/>
        </w:rPr>
        <w:t>规定</w:t>
      </w:r>
      <w:r>
        <w:rPr>
          <w:rFonts w:hint="eastAsia" w:ascii="仿宋_GB2312"/>
          <w:sz w:val="32"/>
          <w:szCs w:val="32"/>
        </w:rPr>
        <w:t>，在项目实施过程中，省直项目承担单位与省安全监管局签订合同；地市项目承担单位与地市安全监管局签订合同；省、市安全监管局为项目承担单位的，各自局主管专项资金的业务部门与资金使用部门签订合同。</w:t>
      </w:r>
      <w:r>
        <w:rPr>
          <w:rFonts w:ascii="仿宋_GB2312"/>
          <w:sz w:val="32"/>
          <w:szCs w:val="32"/>
        </w:rPr>
        <w:t>为</w:t>
      </w:r>
      <w:r>
        <w:rPr>
          <w:rFonts w:hint="eastAsia" w:ascii="仿宋_GB2312"/>
          <w:sz w:val="32"/>
          <w:szCs w:val="32"/>
        </w:rPr>
        <w:t>进一步</w:t>
      </w:r>
      <w:r>
        <w:rPr>
          <w:rFonts w:ascii="仿宋_GB2312"/>
          <w:sz w:val="32"/>
          <w:szCs w:val="32"/>
        </w:rPr>
        <w:t>加强省级安全生产专项资金管理，根据《广东省省级专项资金管理办法》（粤府〔2013〕125号）规定，我</w:t>
      </w:r>
      <w:r>
        <w:rPr>
          <w:rFonts w:hint="eastAsia" w:ascii="仿宋_GB2312"/>
          <w:sz w:val="32"/>
          <w:szCs w:val="32"/>
        </w:rPr>
        <w:t>厅</w:t>
      </w:r>
      <w:r>
        <w:rPr>
          <w:rFonts w:ascii="仿宋_GB2312"/>
          <w:sz w:val="32"/>
          <w:szCs w:val="32"/>
        </w:rPr>
        <w:t>会同</w:t>
      </w:r>
      <w:r>
        <w:rPr>
          <w:rFonts w:hint="eastAsia" w:ascii="仿宋_GB2312"/>
          <w:sz w:val="32"/>
          <w:szCs w:val="32"/>
        </w:rPr>
        <w:t>省财政</w:t>
      </w:r>
      <w:r>
        <w:rPr>
          <w:rFonts w:ascii="仿宋_GB2312"/>
          <w:sz w:val="32"/>
          <w:szCs w:val="32"/>
        </w:rPr>
        <w:t>厅印发了《广东省省级安全生产专项资金管理办法》（粤财工〔2014〕127号），</w:t>
      </w:r>
      <w:r>
        <w:rPr>
          <w:rFonts w:hint="eastAsia" w:ascii="仿宋_GB2312"/>
          <w:sz w:val="32"/>
          <w:szCs w:val="32"/>
        </w:rPr>
        <w:t>并制定</w:t>
      </w:r>
      <w:r>
        <w:rPr>
          <w:rFonts w:ascii="仿宋_GB2312"/>
          <w:sz w:val="32"/>
          <w:szCs w:val="32"/>
        </w:rPr>
        <w:t>了《广东省安全生产监管局安全生产专项资金内部管理规定》（粤安监办〔2015〕5号），</w:t>
      </w:r>
      <w:r>
        <w:rPr>
          <w:rFonts w:hint="eastAsia" w:ascii="仿宋_GB2312"/>
          <w:sz w:val="32"/>
          <w:szCs w:val="32"/>
        </w:rPr>
        <w:t>同时，各地市项目实施单位</w:t>
      </w:r>
      <w:r>
        <w:rPr>
          <w:rFonts w:ascii="仿宋_GB2312"/>
          <w:sz w:val="32"/>
          <w:szCs w:val="32"/>
        </w:rPr>
        <w:t>也制定了相关项目管理办法</w:t>
      </w:r>
      <w:r>
        <w:rPr>
          <w:rFonts w:hint="eastAsia" w:ascii="仿宋_GB2312"/>
          <w:sz w:val="32"/>
          <w:szCs w:val="32"/>
        </w:rPr>
        <w:t>来对本区</w:t>
      </w:r>
      <w:r>
        <w:rPr>
          <w:rFonts w:ascii="仿宋_GB2312"/>
          <w:sz w:val="32"/>
          <w:szCs w:val="32"/>
        </w:rPr>
        <w:t>的相关项目进行管理</w:t>
      </w:r>
      <w:r>
        <w:rPr>
          <w:rFonts w:hint="eastAsia" w:ascii="仿宋_GB2312"/>
          <w:sz w:val="32"/>
          <w:szCs w:val="32"/>
        </w:rPr>
        <w:t>，</w:t>
      </w:r>
      <w:r>
        <w:rPr>
          <w:rFonts w:ascii="仿宋_GB2312"/>
          <w:sz w:val="32"/>
          <w:szCs w:val="32"/>
        </w:rPr>
        <w:t>从制度层面规范我省省级安全生产专项资金项目的计划、申报、评审、安排、验收、绩效评价等各个环节的监管。切实</w:t>
      </w:r>
      <w:r>
        <w:rPr>
          <w:rFonts w:hint="eastAsia" w:ascii="仿宋_GB2312"/>
          <w:sz w:val="32"/>
          <w:szCs w:val="32"/>
        </w:rPr>
        <w:t>做到严格申报审核</w:t>
      </w:r>
      <w:r>
        <w:rPr>
          <w:rFonts w:ascii="仿宋_GB2312"/>
          <w:sz w:val="32"/>
          <w:szCs w:val="32"/>
        </w:rPr>
        <w:t>、及时拨付</w:t>
      </w:r>
      <w:r>
        <w:rPr>
          <w:rFonts w:hint="eastAsia" w:ascii="仿宋_GB2312"/>
          <w:sz w:val="32"/>
          <w:szCs w:val="32"/>
        </w:rPr>
        <w:t>资金</w:t>
      </w:r>
      <w:r>
        <w:rPr>
          <w:rFonts w:ascii="仿宋_GB2312"/>
          <w:sz w:val="32"/>
          <w:szCs w:val="32"/>
        </w:rPr>
        <w:t>、</w:t>
      </w:r>
      <w:r>
        <w:rPr>
          <w:rFonts w:hint="eastAsia" w:ascii="仿宋_GB2312"/>
          <w:sz w:val="32"/>
          <w:szCs w:val="32"/>
        </w:rPr>
        <w:t>定期检查考核、</w:t>
      </w:r>
      <w:r>
        <w:rPr>
          <w:rFonts w:ascii="仿宋_GB2312"/>
          <w:sz w:val="32"/>
          <w:szCs w:val="32"/>
        </w:rPr>
        <w:t>强化产出效益</w:t>
      </w:r>
      <w:r>
        <w:rPr>
          <w:rFonts w:hint="eastAsia" w:ascii="仿宋_GB2312"/>
          <w:sz w:val="32"/>
          <w:szCs w:val="32"/>
        </w:rPr>
        <w:t>，加强资金管理</w:t>
      </w:r>
      <w:r>
        <w:rPr>
          <w:rFonts w:ascii="仿宋_GB2312"/>
          <w:sz w:val="32"/>
          <w:szCs w:val="32"/>
        </w:rPr>
        <w:t>，确保</w:t>
      </w:r>
      <w:r>
        <w:rPr>
          <w:rFonts w:hint="eastAsia" w:ascii="仿宋_GB2312"/>
          <w:sz w:val="32"/>
          <w:szCs w:val="32"/>
        </w:rPr>
        <w:t>专款专用。</w:t>
      </w:r>
    </w:p>
    <w:p>
      <w:pPr>
        <w:keepNext/>
        <w:keepLines/>
        <w:spacing w:line="560" w:lineRule="exact"/>
        <w:ind w:firstLine="569" w:firstLineChars="177"/>
        <w:outlineLvl w:val="1"/>
        <w:rPr>
          <w:rFonts w:hint="eastAsia" w:ascii="楷体" w:hAnsi="楷体" w:eastAsia="楷体" w:cs="楷体"/>
          <w:b/>
          <w:bCs/>
          <w:sz w:val="32"/>
          <w:szCs w:val="32"/>
        </w:rPr>
      </w:pPr>
      <w:bookmarkStart w:id="7" w:name="_Toc13643041"/>
      <w:bookmarkStart w:id="8" w:name="_Toc14211265"/>
      <w:bookmarkStart w:id="9" w:name="_Toc16266928"/>
      <w:r>
        <w:rPr>
          <w:rFonts w:hint="eastAsia" w:ascii="楷体" w:hAnsi="楷体" w:eastAsia="楷体" w:cs="楷体"/>
          <w:b/>
          <w:sz w:val="32"/>
          <w:szCs w:val="32"/>
        </w:rPr>
        <w:t>（三）自评结论</w:t>
      </w:r>
      <w:bookmarkEnd w:id="7"/>
      <w:bookmarkEnd w:id="8"/>
      <w:bookmarkEnd w:id="9"/>
      <w:r>
        <w:rPr>
          <w:rFonts w:hint="eastAsia" w:ascii="楷体" w:hAnsi="楷体" w:eastAsia="楷体" w:cs="楷体"/>
          <w:b/>
          <w:sz w:val="32"/>
          <w:szCs w:val="32"/>
        </w:rPr>
        <w:t>。</w:t>
      </w:r>
    </w:p>
    <w:p>
      <w:pPr>
        <w:spacing w:line="560" w:lineRule="exact"/>
        <w:ind w:firstLine="640" w:firstLineChars="200"/>
        <w:rPr>
          <w:rFonts w:ascii="仿宋_GB2312"/>
          <w:sz w:val="32"/>
          <w:szCs w:val="32"/>
        </w:rPr>
      </w:pPr>
      <w:r>
        <w:rPr>
          <w:rFonts w:hint="eastAsia" w:ascii="仿宋_GB2312"/>
          <w:sz w:val="32"/>
          <w:szCs w:val="32"/>
        </w:rPr>
        <w:t>经过</w:t>
      </w:r>
      <w:r>
        <w:rPr>
          <w:rFonts w:ascii="仿宋_GB2312"/>
          <w:sz w:val="32"/>
          <w:szCs w:val="32"/>
        </w:rPr>
        <w:t>系统性自我</w:t>
      </w:r>
      <w:r>
        <w:rPr>
          <w:rFonts w:hint="eastAsia" w:ascii="仿宋_GB2312"/>
          <w:sz w:val="32"/>
          <w:szCs w:val="32"/>
        </w:rPr>
        <w:t>评价</w:t>
      </w:r>
      <w:r>
        <w:rPr>
          <w:rFonts w:ascii="仿宋_GB2312"/>
          <w:sz w:val="32"/>
          <w:szCs w:val="32"/>
        </w:rPr>
        <w:t>，</w:t>
      </w:r>
      <w:r>
        <w:rPr>
          <w:rFonts w:hint="eastAsia" w:ascii="仿宋_GB2312"/>
          <w:sz w:val="32"/>
          <w:szCs w:val="32"/>
        </w:rPr>
        <w:t>得出</w:t>
      </w:r>
      <w:r>
        <w:rPr>
          <w:rFonts w:ascii="仿宋_GB2312"/>
          <w:sz w:val="32"/>
          <w:szCs w:val="32"/>
        </w:rPr>
        <w:t>评价</w:t>
      </w:r>
      <w:r>
        <w:rPr>
          <w:rFonts w:hint="eastAsia" w:ascii="仿宋_GB2312"/>
          <w:sz w:val="32"/>
          <w:szCs w:val="32"/>
        </w:rPr>
        <w:t>主</w:t>
      </w:r>
      <w:r>
        <w:rPr>
          <w:rFonts w:ascii="仿宋_GB2312"/>
          <w:sz w:val="32"/>
          <w:szCs w:val="32"/>
        </w:rPr>
        <w:t>要</w:t>
      </w:r>
      <w:r>
        <w:rPr>
          <w:rFonts w:hint="eastAsia" w:ascii="仿宋_GB2312"/>
          <w:sz w:val="32"/>
          <w:szCs w:val="32"/>
        </w:rPr>
        <w:t>结论：项目论证充分、决策程序</w:t>
      </w:r>
      <w:r>
        <w:rPr>
          <w:rFonts w:ascii="仿宋_GB2312"/>
          <w:sz w:val="32"/>
          <w:szCs w:val="32"/>
        </w:rPr>
        <w:t>合理、</w:t>
      </w:r>
      <w:r>
        <w:rPr>
          <w:rFonts w:hint="eastAsia" w:ascii="仿宋_GB2312"/>
          <w:sz w:val="32"/>
          <w:szCs w:val="32"/>
        </w:rPr>
        <w:t>目标</w:t>
      </w:r>
      <w:r>
        <w:rPr>
          <w:rFonts w:ascii="仿宋_GB2312"/>
          <w:sz w:val="32"/>
          <w:szCs w:val="32"/>
        </w:rPr>
        <w:t>明确、</w:t>
      </w:r>
      <w:r>
        <w:rPr>
          <w:rFonts w:hint="eastAsia" w:ascii="仿宋_GB2312"/>
          <w:sz w:val="32"/>
          <w:szCs w:val="32"/>
        </w:rPr>
        <w:t>保障措施</w:t>
      </w:r>
      <w:r>
        <w:rPr>
          <w:rFonts w:ascii="仿宋_GB2312"/>
          <w:sz w:val="32"/>
          <w:szCs w:val="32"/>
        </w:rPr>
        <w:t>完</w:t>
      </w:r>
      <w:r>
        <w:rPr>
          <w:rFonts w:hint="eastAsia" w:ascii="仿宋_GB2312"/>
          <w:sz w:val="32"/>
          <w:szCs w:val="32"/>
        </w:rPr>
        <w:t>备</w:t>
      </w:r>
      <w:r>
        <w:rPr>
          <w:rFonts w:ascii="仿宋_GB2312"/>
          <w:sz w:val="32"/>
          <w:szCs w:val="32"/>
        </w:rPr>
        <w:t>、</w:t>
      </w:r>
      <w:r>
        <w:rPr>
          <w:rFonts w:hint="eastAsia" w:ascii="仿宋_GB2312"/>
          <w:sz w:val="32"/>
          <w:szCs w:val="32"/>
        </w:rPr>
        <w:t>管理符合</w:t>
      </w:r>
      <w:r>
        <w:rPr>
          <w:rFonts w:ascii="仿宋_GB2312"/>
          <w:sz w:val="32"/>
          <w:szCs w:val="32"/>
        </w:rPr>
        <w:t>规范</w:t>
      </w:r>
      <w:r>
        <w:rPr>
          <w:rFonts w:hint="eastAsia" w:ascii="仿宋_GB2312"/>
          <w:sz w:val="32"/>
          <w:szCs w:val="32"/>
        </w:rPr>
        <w:t>性</w:t>
      </w:r>
      <w:r>
        <w:rPr>
          <w:rFonts w:ascii="仿宋_GB2312"/>
          <w:sz w:val="32"/>
          <w:szCs w:val="32"/>
        </w:rPr>
        <w:t>要求、效果明显</w:t>
      </w:r>
      <w:r>
        <w:rPr>
          <w:rFonts w:hint="eastAsia" w:ascii="仿宋_GB2312"/>
          <w:sz w:val="32"/>
          <w:szCs w:val="32"/>
        </w:rPr>
        <w:t>，有效发挥了财政资金的作用</w:t>
      </w:r>
      <w:r>
        <w:rPr>
          <w:rFonts w:ascii="仿宋_GB2312"/>
          <w:sz w:val="32"/>
          <w:szCs w:val="32"/>
        </w:rPr>
        <w:t>；不足之处主要在于</w:t>
      </w:r>
      <w:r>
        <w:rPr>
          <w:rFonts w:hint="eastAsia" w:ascii="仿宋_GB2312"/>
          <w:sz w:val="32"/>
          <w:szCs w:val="32"/>
        </w:rPr>
        <w:t>部分项目绩效目标设置科学性有待提高，个</w:t>
      </w:r>
      <w:r>
        <w:rPr>
          <w:rFonts w:ascii="仿宋_GB2312"/>
          <w:sz w:val="32"/>
          <w:szCs w:val="32"/>
        </w:rPr>
        <w:t>别项目</w:t>
      </w:r>
      <w:r>
        <w:rPr>
          <w:rFonts w:hint="eastAsia" w:ascii="仿宋_GB2312"/>
          <w:sz w:val="32"/>
          <w:szCs w:val="32"/>
        </w:rPr>
        <w:t>实施推进</w:t>
      </w:r>
      <w:r>
        <w:rPr>
          <w:rFonts w:ascii="仿宋_GB2312"/>
          <w:sz w:val="32"/>
          <w:szCs w:val="32"/>
        </w:rPr>
        <w:t>工作不及时</w:t>
      </w:r>
      <w:r>
        <w:rPr>
          <w:rFonts w:hint="eastAsia" w:ascii="仿宋_GB2312"/>
          <w:sz w:val="32"/>
          <w:szCs w:val="32"/>
        </w:rPr>
        <w:t>、</w:t>
      </w:r>
      <w:r>
        <w:rPr>
          <w:rFonts w:ascii="仿宋_GB2312"/>
          <w:sz w:val="32"/>
          <w:szCs w:val="32"/>
        </w:rPr>
        <w:t>支出</w:t>
      </w:r>
      <w:r>
        <w:rPr>
          <w:rFonts w:hint="eastAsia" w:ascii="仿宋_GB2312"/>
          <w:sz w:val="32"/>
          <w:szCs w:val="32"/>
        </w:rPr>
        <w:t>进度不理想</w:t>
      </w:r>
      <w:r>
        <w:rPr>
          <w:rFonts w:ascii="仿宋_GB2312"/>
          <w:sz w:val="32"/>
          <w:szCs w:val="32"/>
        </w:rPr>
        <w:t>。</w:t>
      </w:r>
      <w:r>
        <w:rPr>
          <w:rFonts w:hint="eastAsia" w:ascii="仿宋_GB2312"/>
          <w:sz w:val="32"/>
          <w:szCs w:val="32"/>
        </w:rPr>
        <w:t>自评综合得</w:t>
      </w:r>
      <w:r>
        <w:rPr>
          <w:rFonts w:ascii="仿宋_GB2312"/>
          <w:sz w:val="32"/>
          <w:szCs w:val="32"/>
        </w:rPr>
        <w:t>分</w:t>
      </w:r>
      <w:r>
        <w:rPr>
          <w:rFonts w:ascii="仿宋_GB2312"/>
          <w:b/>
          <w:sz w:val="32"/>
          <w:szCs w:val="32"/>
        </w:rPr>
        <w:t>9</w:t>
      </w:r>
      <w:r>
        <w:rPr>
          <w:rFonts w:hint="eastAsia" w:ascii="仿宋_GB2312"/>
          <w:b/>
          <w:sz w:val="32"/>
          <w:szCs w:val="32"/>
          <w:lang w:val="en-US" w:eastAsia="zh-CN"/>
        </w:rPr>
        <w:t>1.93</w:t>
      </w:r>
      <w:r>
        <w:rPr>
          <w:rFonts w:hint="eastAsia" w:ascii="仿宋_GB2312"/>
          <w:sz w:val="32"/>
          <w:szCs w:val="32"/>
        </w:rPr>
        <w:t>分，绩效等级为</w:t>
      </w:r>
      <w:r>
        <w:rPr>
          <w:rFonts w:hint="eastAsia" w:ascii="仿宋_GB2312"/>
          <w:b/>
          <w:sz w:val="32"/>
          <w:szCs w:val="32"/>
        </w:rPr>
        <w:t>优</w:t>
      </w:r>
      <w:r>
        <w:rPr>
          <w:rFonts w:hint="eastAsia" w:ascii="仿宋_GB2312"/>
          <w:sz w:val="32"/>
          <w:szCs w:val="32"/>
        </w:rPr>
        <w:t>。具体</w:t>
      </w:r>
      <w:r>
        <w:rPr>
          <w:rFonts w:ascii="仿宋_GB2312"/>
          <w:sz w:val="32"/>
          <w:szCs w:val="32"/>
        </w:rPr>
        <w:t>绩效分析如下：</w:t>
      </w:r>
    </w:p>
    <w:p>
      <w:pPr>
        <w:numPr>
          <w:ilvl w:val="255"/>
          <w:numId w:val="0"/>
        </w:numPr>
        <w:spacing w:line="560" w:lineRule="exact"/>
        <w:ind w:firstLine="643" w:firstLineChars="200"/>
        <w:rPr>
          <w:rFonts w:ascii="仿宋_GB2312"/>
          <w:b/>
          <w:bCs/>
          <w:sz w:val="32"/>
          <w:szCs w:val="32"/>
        </w:rPr>
      </w:pPr>
      <w:r>
        <w:rPr>
          <w:rFonts w:hint="eastAsia" w:ascii="仿宋_GB2312"/>
          <w:b/>
          <w:bCs/>
          <w:sz w:val="32"/>
          <w:szCs w:val="32"/>
        </w:rPr>
        <w:t>1.项目</w:t>
      </w:r>
      <w:r>
        <w:rPr>
          <w:rFonts w:ascii="仿宋_GB2312"/>
          <w:b/>
          <w:bCs/>
          <w:sz w:val="32"/>
          <w:szCs w:val="32"/>
        </w:rPr>
        <w:t>立项情况</w:t>
      </w:r>
      <w:r>
        <w:rPr>
          <w:rFonts w:hint="eastAsia" w:ascii="仿宋_GB2312"/>
          <w:b/>
          <w:bCs/>
          <w:sz w:val="32"/>
          <w:szCs w:val="32"/>
          <w:lang w:eastAsia="zh-CN"/>
        </w:rPr>
        <w:t>（</w:t>
      </w:r>
      <w:r>
        <w:rPr>
          <w:rFonts w:hint="eastAsia" w:ascii="仿宋_GB2312"/>
          <w:b/>
          <w:bCs/>
          <w:sz w:val="32"/>
          <w:szCs w:val="32"/>
          <w:lang w:val="en-US" w:eastAsia="zh-CN"/>
        </w:rPr>
        <w:t>12分，自评得11分</w:t>
      </w:r>
      <w:r>
        <w:rPr>
          <w:rFonts w:hint="eastAsia" w:ascii="仿宋_GB2312"/>
          <w:b/>
          <w:bCs/>
          <w:sz w:val="32"/>
          <w:szCs w:val="32"/>
          <w:lang w:eastAsia="zh-CN"/>
        </w:rPr>
        <w:t>）</w:t>
      </w:r>
      <w:r>
        <w:rPr>
          <w:rFonts w:hint="eastAsia" w:ascii="仿宋_GB2312"/>
          <w:b/>
          <w:bCs/>
          <w:sz w:val="32"/>
          <w:szCs w:val="32"/>
        </w:rPr>
        <w:t>。</w:t>
      </w:r>
    </w:p>
    <w:p>
      <w:pPr>
        <w:numPr>
          <w:ilvl w:val="0"/>
          <w:numId w:val="4"/>
        </w:numPr>
        <w:spacing w:line="560" w:lineRule="exact"/>
        <w:ind w:firstLine="640" w:firstLineChars="200"/>
        <w:rPr>
          <w:rFonts w:ascii="仿宋_GB2312"/>
          <w:sz w:val="32"/>
          <w:szCs w:val="32"/>
        </w:rPr>
      </w:pPr>
      <w:r>
        <w:rPr>
          <w:rFonts w:hint="eastAsia" w:ascii="仿宋_GB2312"/>
          <w:sz w:val="32"/>
          <w:szCs w:val="32"/>
        </w:rPr>
        <w:t>论证决策</w:t>
      </w:r>
      <w:r>
        <w:rPr>
          <w:rFonts w:hint="eastAsia" w:ascii="仿宋_GB2312"/>
          <w:sz w:val="32"/>
          <w:szCs w:val="32"/>
          <w:lang w:eastAsia="zh-CN"/>
        </w:rPr>
        <w:t>（</w:t>
      </w:r>
      <w:r>
        <w:rPr>
          <w:rFonts w:hint="eastAsia" w:ascii="仿宋_GB2312"/>
          <w:sz w:val="32"/>
          <w:szCs w:val="32"/>
          <w:lang w:val="en-US" w:eastAsia="zh-CN"/>
        </w:rPr>
        <w:t>4分，自评得4分</w:t>
      </w:r>
      <w:r>
        <w:rPr>
          <w:rFonts w:hint="eastAsia" w:ascii="仿宋_GB2312"/>
          <w:sz w:val="32"/>
          <w:szCs w:val="32"/>
          <w:lang w:eastAsia="zh-CN"/>
        </w:rPr>
        <w:t>）</w:t>
      </w:r>
      <w:r>
        <w:rPr>
          <w:rFonts w:hint="eastAsia" w:ascii="仿宋_GB2312"/>
          <w:sz w:val="32"/>
          <w:szCs w:val="32"/>
        </w:rPr>
        <w:t>。项目立项</w:t>
      </w:r>
      <w:r>
        <w:rPr>
          <w:rFonts w:ascii="仿宋_GB2312"/>
          <w:sz w:val="32"/>
          <w:szCs w:val="32"/>
        </w:rPr>
        <w:t>依据</w:t>
      </w:r>
      <w:r>
        <w:rPr>
          <w:rFonts w:hint="eastAsia" w:ascii="仿宋_GB2312"/>
          <w:sz w:val="32"/>
          <w:szCs w:val="32"/>
        </w:rPr>
        <w:t>充分</w:t>
      </w:r>
      <w:r>
        <w:rPr>
          <w:rFonts w:ascii="仿宋_GB2312"/>
          <w:sz w:val="32"/>
          <w:szCs w:val="32"/>
        </w:rPr>
        <w:t>，决策程序规范。</w:t>
      </w:r>
      <w:r>
        <w:rPr>
          <w:rFonts w:hint="eastAsia" w:ascii="仿宋_GB2312"/>
          <w:sz w:val="32"/>
          <w:szCs w:val="32"/>
        </w:rPr>
        <w:t>根据《广东省人民政府关于印发广东省省级财政专项资金管理试行办法的通知》（粤府〔2016〕86 号）和《广东省省级安全生产专项资金管理办法》（粤财工〔2014〕127号）的有关规定，2018年3月，原省安全监管局会同省财政厅组织</w:t>
      </w:r>
      <w:r>
        <w:rPr>
          <w:rFonts w:ascii="仿宋_GB2312"/>
          <w:sz w:val="32"/>
          <w:szCs w:val="32"/>
        </w:rPr>
        <w:t>评审专家</w:t>
      </w:r>
      <w:r>
        <w:rPr>
          <w:rFonts w:hint="eastAsia" w:ascii="仿宋_GB2312"/>
          <w:sz w:val="32"/>
          <w:szCs w:val="32"/>
        </w:rPr>
        <w:t>对各地、各单位申报的2018年省社会治理专项资金安全生产方向项目进行了评审，根据评审结果拟定2018年省社会治理专项资金安全生产方向项目安排计划予以了公示，在公示期间无异议。在具体</w:t>
      </w:r>
      <w:r>
        <w:rPr>
          <w:rFonts w:ascii="仿宋_GB2312"/>
          <w:sz w:val="32"/>
          <w:szCs w:val="32"/>
        </w:rPr>
        <w:t>实施的决策程序上，</w:t>
      </w:r>
      <w:r>
        <w:rPr>
          <w:rFonts w:hint="eastAsia" w:ascii="仿宋_GB2312"/>
          <w:sz w:val="32"/>
          <w:szCs w:val="32"/>
        </w:rPr>
        <w:t>我厅</w:t>
      </w:r>
      <w:r>
        <w:rPr>
          <w:rFonts w:ascii="仿宋_GB2312"/>
          <w:sz w:val="32"/>
          <w:szCs w:val="32"/>
        </w:rPr>
        <w:t>严格按照</w:t>
      </w:r>
      <w:r>
        <w:rPr>
          <w:rFonts w:hint="eastAsia" w:ascii="仿宋_GB2312"/>
          <w:sz w:val="32"/>
          <w:szCs w:val="32"/>
        </w:rPr>
        <w:t>关于下达《2018年省社会治理专项资金安全生产方向项目计划的通知》</w:t>
      </w:r>
      <w:r>
        <w:rPr>
          <w:rFonts w:hint="eastAsia" w:ascii="仿宋_GB2312"/>
          <w:sz w:val="32"/>
          <w:szCs w:val="32"/>
          <w:lang w:eastAsia="zh-CN"/>
        </w:rPr>
        <w:t>要求</w:t>
      </w:r>
      <w:r>
        <w:rPr>
          <w:rFonts w:hint="eastAsia" w:ascii="仿宋_GB2312"/>
          <w:sz w:val="32"/>
          <w:szCs w:val="32"/>
        </w:rPr>
        <w:t>推进项目</w:t>
      </w:r>
      <w:r>
        <w:rPr>
          <w:rFonts w:ascii="仿宋_GB2312"/>
          <w:sz w:val="32"/>
          <w:szCs w:val="32"/>
        </w:rPr>
        <w:t>实施，</w:t>
      </w:r>
      <w:r>
        <w:rPr>
          <w:rFonts w:hint="eastAsia" w:ascii="仿宋_GB2312"/>
          <w:sz w:val="32"/>
          <w:szCs w:val="32"/>
        </w:rPr>
        <w:t>具体</w:t>
      </w:r>
      <w:r>
        <w:rPr>
          <w:rFonts w:ascii="仿宋_GB2312"/>
          <w:sz w:val="32"/>
          <w:szCs w:val="32"/>
        </w:rPr>
        <w:t>表现为：</w:t>
      </w:r>
      <w:r>
        <w:rPr>
          <w:rFonts w:ascii="仿宋_GB2312"/>
          <w:b/>
          <w:bCs/>
          <w:sz w:val="32"/>
          <w:szCs w:val="32"/>
        </w:rPr>
        <w:t>一是</w:t>
      </w:r>
      <w:r>
        <w:rPr>
          <w:rFonts w:hint="eastAsia" w:ascii="仿宋_GB2312"/>
          <w:sz w:val="32"/>
          <w:szCs w:val="32"/>
        </w:rPr>
        <w:t>初步制定资金安排</w:t>
      </w:r>
      <w:r>
        <w:rPr>
          <w:rFonts w:ascii="仿宋_GB2312"/>
          <w:sz w:val="32"/>
          <w:szCs w:val="32"/>
        </w:rPr>
        <w:t>与</w:t>
      </w:r>
      <w:r>
        <w:rPr>
          <w:rFonts w:hint="eastAsia" w:ascii="仿宋_GB2312"/>
          <w:sz w:val="32"/>
          <w:szCs w:val="32"/>
        </w:rPr>
        <w:t>项目分布</w:t>
      </w:r>
      <w:r>
        <w:rPr>
          <w:rFonts w:ascii="仿宋_GB2312"/>
          <w:sz w:val="32"/>
          <w:szCs w:val="32"/>
        </w:rPr>
        <w:t>总体方案。省财政厅下达年度专项资金预算指标后，我</w:t>
      </w:r>
      <w:r>
        <w:rPr>
          <w:rFonts w:hint="eastAsia" w:ascii="仿宋_GB2312"/>
          <w:sz w:val="32"/>
          <w:szCs w:val="32"/>
        </w:rPr>
        <w:t>厅与</w:t>
      </w:r>
      <w:r>
        <w:rPr>
          <w:rFonts w:ascii="仿宋_GB2312"/>
          <w:sz w:val="32"/>
          <w:szCs w:val="32"/>
        </w:rPr>
        <w:t>专项资金业务主管处室充分讨论了资金支持重点方向</w:t>
      </w:r>
      <w:r>
        <w:rPr>
          <w:rFonts w:hint="eastAsia" w:ascii="仿宋_GB2312"/>
          <w:sz w:val="32"/>
          <w:szCs w:val="32"/>
        </w:rPr>
        <w:t>与</w:t>
      </w:r>
      <w:r>
        <w:rPr>
          <w:rFonts w:ascii="仿宋_GB2312"/>
          <w:sz w:val="32"/>
          <w:szCs w:val="32"/>
        </w:rPr>
        <w:t>重点区域，</w:t>
      </w:r>
      <w:r>
        <w:rPr>
          <w:rFonts w:hint="eastAsia" w:ascii="仿宋_GB2312"/>
          <w:sz w:val="32"/>
          <w:szCs w:val="32"/>
        </w:rPr>
        <w:t>结合</w:t>
      </w:r>
      <w:r>
        <w:rPr>
          <w:rFonts w:ascii="仿宋_GB2312"/>
          <w:sz w:val="32"/>
          <w:szCs w:val="32"/>
        </w:rPr>
        <w:t>全省</w:t>
      </w:r>
      <w:r>
        <w:rPr>
          <w:rFonts w:hint="eastAsia" w:ascii="仿宋_GB2312"/>
          <w:sz w:val="32"/>
          <w:szCs w:val="32"/>
        </w:rPr>
        <w:t>社会治理</w:t>
      </w:r>
      <w:r>
        <w:rPr>
          <w:rFonts w:ascii="仿宋_GB2312"/>
          <w:sz w:val="32"/>
          <w:szCs w:val="32"/>
        </w:rPr>
        <w:t>规划的年度实施计划和重点业务工作安排，细化计划安排，拟定专项资金项目安排总体方案（含专项资金安排额度、年度因素法分配计划额度、支持方向和范围等），会同省财政厅报请省领导审批。</w:t>
      </w:r>
      <w:r>
        <w:rPr>
          <w:rFonts w:ascii="仿宋_GB2312"/>
          <w:b/>
          <w:bCs/>
          <w:sz w:val="32"/>
          <w:szCs w:val="32"/>
        </w:rPr>
        <w:t>二是</w:t>
      </w:r>
      <w:r>
        <w:rPr>
          <w:rFonts w:hint="eastAsia" w:ascii="仿宋_GB2312"/>
          <w:sz w:val="32"/>
          <w:szCs w:val="32"/>
        </w:rPr>
        <w:t>组织各地市</w:t>
      </w:r>
      <w:r>
        <w:rPr>
          <w:rFonts w:ascii="仿宋_GB2312"/>
          <w:sz w:val="32"/>
          <w:szCs w:val="32"/>
        </w:rPr>
        <w:t>完成项目申报。经省领导批复同意专项资金安排总体方案</w:t>
      </w:r>
      <w:r>
        <w:rPr>
          <w:rFonts w:hint="eastAsia" w:ascii="仿宋_GB2312"/>
          <w:sz w:val="32"/>
          <w:szCs w:val="32"/>
        </w:rPr>
        <w:t>后</w:t>
      </w:r>
      <w:r>
        <w:rPr>
          <w:rFonts w:ascii="仿宋_GB2312"/>
          <w:sz w:val="32"/>
          <w:szCs w:val="32"/>
        </w:rPr>
        <w:t>，</w:t>
      </w:r>
      <w:r>
        <w:rPr>
          <w:rFonts w:hint="eastAsia" w:ascii="仿宋_GB2312"/>
          <w:sz w:val="32"/>
          <w:szCs w:val="32"/>
        </w:rPr>
        <w:t>我厅</w:t>
      </w:r>
      <w:r>
        <w:rPr>
          <w:rFonts w:ascii="仿宋_GB2312"/>
          <w:sz w:val="32"/>
          <w:szCs w:val="32"/>
        </w:rPr>
        <w:t>会同省财政厅下</w:t>
      </w:r>
      <w:r>
        <w:rPr>
          <w:rFonts w:hint="eastAsia" w:ascii="仿宋_GB2312"/>
          <w:sz w:val="32"/>
          <w:szCs w:val="32"/>
        </w:rPr>
        <w:t>达了《2018年度</w:t>
      </w:r>
      <w:r>
        <w:rPr>
          <w:rFonts w:ascii="仿宋_GB2312"/>
          <w:sz w:val="32"/>
          <w:szCs w:val="32"/>
        </w:rPr>
        <w:t>省</w:t>
      </w:r>
      <w:r>
        <w:rPr>
          <w:rFonts w:hint="eastAsia" w:ascii="仿宋_GB2312"/>
          <w:sz w:val="32"/>
          <w:szCs w:val="32"/>
        </w:rPr>
        <w:t>社会治理</w:t>
      </w:r>
      <w:r>
        <w:rPr>
          <w:rFonts w:ascii="仿宋_GB2312"/>
          <w:sz w:val="32"/>
          <w:szCs w:val="32"/>
        </w:rPr>
        <w:t>专项资金</w:t>
      </w:r>
      <w:r>
        <w:rPr>
          <w:rFonts w:hint="eastAsia" w:ascii="仿宋_GB2312"/>
          <w:sz w:val="32"/>
          <w:szCs w:val="32"/>
        </w:rPr>
        <w:t>安全生产方向项目库</w:t>
      </w:r>
      <w:r>
        <w:rPr>
          <w:rFonts w:ascii="仿宋_GB2312"/>
          <w:sz w:val="32"/>
          <w:szCs w:val="32"/>
        </w:rPr>
        <w:t>项目申报</w:t>
      </w:r>
      <w:r>
        <w:rPr>
          <w:rFonts w:hint="eastAsia" w:ascii="仿宋_GB2312"/>
          <w:sz w:val="32"/>
          <w:szCs w:val="32"/>
        </w:rPr>
        <w:t>指南》</w:t>
      </w:r>
      <w:r>
        <w:rPr>
          <w:rFonts w:ascii="仿宋_GB2312"/>
          <w:sz w:val="32"/>
          <w:szCs w:val="32"/>
        </w:rPr>
        <w:t>，</w:t>
      </w:r>
      <w:r>
        <w:rPr>
          <w:rFonts w:hint="eastAsia" w:ascii="仿宋_GB2312"/>
          <w:sz w:val="32"/>
          <w:szCs w:val="32"/>
        </w:rPr>
        <w:t>公布</w:t>
      </w:r>
      <w:r>
        <w:rPr>
          <w:rFonts w:ascii="仿宋_GB2312"/>
          <w:sz w:val="32"/>
          <w:szCs w:val="32"/>
        </w:rPr>
        <w:t>2018</w:t>
      </w:r>
      <w:r>
        <w:rPr>
          <w:rFonts w:hint="eastAsia" w:ascii="仿宋_GB2312"/>
          <w:sz w:val="32"/>
          <w:szCs w:val="32"/>
        </w:rPr>
        <w:t>年专项资金计划额度和分配方式，明确项目申报的原则、范围、条件和材料</w:t>
      </w:r>
      <w:r>
        <w:rPr>
          <w:rFonts w:ascii="仿宋_GB2312"/>
          <w:sz w:val="32"/>
          <w:szCs w:val="32"/>
        </w:rPr>
        <w:t>，并依托省政府网上办事大厅省级财政专项资金管理平台做好专项资金申请受理、前置审核和信息公开等工作。</w:t>
      </w:r>
      <w:r>
        <w:rPr>
          <w:rFonts w:ascii="仿宋_GB2312"/>
          <w:b/>
          <w:bCs/>
          <w:sz w:val="32"/>
          <w:szCs w:val="32"/>
        </w:rPr>
        <w:t>三是</w:t>
      </w:r>
      <w:r>
        <w:rPr>
          <w:rFonts w:ascii="仿宋_GB2312"/>
          <w:sz w:val="32"/>
          <w:szCs w:val="32"/>
        </w:rPr>
        <w:t>组织专家评审。</w:t>
      </w:r>
      <w:r>
        <w:rPr>
          <w:rFonts w:hint="eastAsia" w:ascii="仿宋_GB2312"/>
          <w:sz w:val="32"/>
          <w:szCs w:val="32"/>
        </w:rPr>
        <w:t>项目</w:t>
      </w:r>
      <w:r>
        <w:rPr>
          <w:rFonts w:ascii="仿宋_GB2312"/>
          <w:sz w:val="32"/>
          <w:szCs w:val="32"/>
        </w:rPr>
        <w:t>申报结束后，会同省财政厅按省级财政专项资金管理办法有关规定采取竞争性评审方式组织专家对具体项目计划进行评审。</w:t>
      </w:r>
      <w:r>
        <w:rPr>
          <w:rFonts w:ascii="仿宋_GB2312"/>
          <w:b/>
          <w:bCs/>
          <w:sz w:val="32"/>
          <w:szCs w:val="32"/>
        </w:rPr>
        <w:t>四是</w:t>
      </w:r>
      <w:r>
        <w:rPr>
          <w:rFonts w:ascii="仿宋_GB2312"/>
          <w:sz w:val="32"/>
          <w:szCs w:val="32"/>
        </w:rPr>
        <w:t>拟订专项资金初步分配计划。根据项目申报</w:t>
      </w:r>
      <w:r>
        <w:rPr>
          <w:rFonts w:hint="eastAsia" w:ascii="仿宋_GB2312"/>
          <w:sz w:val="32"/>
          <w:szCs w:val="32"/>
        </w:rPr>
        <w:t>情况</w:t>
      </w:r>
      <w:r>
        <w:rPr>
          <w:rFonts w:ascii="仿宋_GB2312"/>
          <w:sz w:val="32"/>
          <w:szCs w:val="32"/>
        </w:rPr>
        <w:t>以及专家评审情况拟订专项资金初步分配计划，商省财政厅后，提请党组会讨论审议</w:t>
      </w:r>
      <w:r>
        <w:rPr>
          <w:rFonts w:hint="eastAsia" w:ascii="仿宋_GB2312"/>
          <w:sz w:val="32"/>
          <w:szCs w:val="32"/>
          <w:lang w:eastAsia="zh-CN"/>
        </w:rPr>
        <w:t>通过后</w:t>
      </w:r>
      <w:r>
        <w:rPr>
          <w:rFonts w:ascii="仿宋_GB2312"/>
          <w:sz w:val="32"/>
          <w:szCs w:val="32"/>
        </w:rPr>
        <w:t>公示。</w:t>
      </w:r>
      <w:r>
        <w:rPr>
          <w:rFonts w:hint="eastAsia" w:ascii="仿宋_GB2312"/>
          <w:b/>
          <w:bCs/>
          <w:sz w:val="32"/>
          <w:szCs w:val="32"/>
        </w:rPr>
        <w:t>五</w:t>
      </w:r>
      <w:r>
        <w:rPr>
          <w:rFonts w:ascii="仿宋_GB2312"/>
          <w:b/>
          <w:bCs/>
          <w:sz w:val="32"/>
          <w:szCs w:val="32"/>
        </w:rPr>
        <w:t>是</w:t>
      </w:r>
      <w:r>
        <w:rPr>
          <w:rFonts w:ascii="仿宋_GB2312"/>
          <w:sz w:val="32"/>
          <w:szCs w:val="32"/>
        </w:rPr>
        <w:t>下达专项资金项目计划。公示结束后，</w:t>
      </w:r>
      <w:r>
        <w:rPr>
          <w:rFonts w:hint="eastAsia" w:ascii="仿宋_GB2312"/>
          <w:sz w:val="32"/>
          <w:szCs w:val="32"/>
          <w:lang w:eastAsia="zh-CN"/>
        </w:rPr>
        <w:t>我厅</w:t>
      </w:r>
      <w:r>
        <w:rPr>
          <w:rFonts w:ascii="仿宋_GB2312"/>
          <w:sz w:val="32"/>
          <w:szCs w:val="32"/>
        </w:rPr>
        <w:t>会同省财政厅将分配计划报请省领导同意后，下达</w:t>
      </w:r>
      <w:r>
        <w:rPr>
          <w:rFonts w:hint="eastAsia" w:ascii="仿宋_GB2312"/>
          <w:sz w:val="32"/>
          <w:szCs w:val="32"/>
        </w:rPr>
        <w:t>《2018年省社会治理专项资金安全生产方向项目计划》</w:t>
      </w:r>
      <w:r>
        <w:rPr>
          <w:rFonts w:ascii="仿宋_GB2312"/>
          <w:sz w:val="32"/>
          <w:szCs w:val="32"/>
        </w:rPr>
        <w:t>。</w:t>
      </w:r>
      <w:r>
        <w:rPr>
          <w:rFonts w:hint="eastAsia" w:ascii="仿宋_GB2312"/>
          <w:b/>
          <w:bCs/>
          <w:sz w:val="32"/>
          <w:szCs w:val="32"/>
        </w:rPr>
        <w:t>六</w:t>
      </w:r>
      <w:r>
        <w:rPr>
          <w:rFonts w:ascii="仿宋_GB2312"/>
          <w:b/>
          <w:bCs/>
          <w:sz w:val="32"/>
          <w:szCs w:val="32"/>
        </w:rPr>
        <w:t>是</w:t>
      </w:r>
      <w:r>
        <w:rPr>
          <w:rFonts w:hint="eastAsia" w:ascii="仿宋_GB2312"/>
          <w:sz w:val="32"/>
          <w:szCs w:val="32"/>
        </w:rPr>
        <w:t>组织签订省专项资金项目合同书</w:t>
      </w:r>
      <w:r>
        <w:rPr>
          <w:rFonts w:ascii="仿宋_GB2312"/>
          <w:sz w:val="32"/>
          <w:szCs w:val="32"/>
        </w:rPr>
        <w:t>。项目计划下达后</w:t>
      </w:r>
      <w:r>
        <w:rPr>
          <w:rFonts w:hint="eastAsia" w:ascii="仿宋_GB2312"/>
          <w:sz w:val="32"/>
          <w:szCs w:val="32"/>
        </w:rPr>
        <w:t>，省直项目承担单位与省安全监管局签订合同；地市项目承担单位与地市安全监管局签订合同；省、市安全监管局为项目承担单位的，各自局主管专项资金的业务部门与资金使用部门签订合同</w:t>
      </w:r>
      <w:r>
        <w:rPr>
          <w:rFonts w:ascii="仿宋_GB2312"/>
          <w:sz w:val="32"/>
          <w:szCs w:val="32"/>
        </w:rPr>
        <w:t>。</w:t>
      </w:r>
      <w:r>
        <w:rPr>
          <w:rFonts w:hint="eastAsia" w:ascii="仿宋_GB2312"/>
          <w:b/>
          <w:bCs/>
          <w:sz w:val="32"/>
          <w:szCs w:val="32"/>
        </w:rPr>
        <w:t>七</w:t>
      </w:r>
      <w:r>
        <w:rPr>
          <w:rFonts w:ascii="仿宋_GB2312"/>
          <w:b/>
          <w:bCs/>
          <w:sz w:val="32"/>
          <w:szCs w:val="32"/>
        </w:rPr>
        <w:t>是</w:t>
      </w:r>
      <w:r>
        <w:rPr>
          <w:rFonts w:ascii="仿宋_GB2312"/>
          <w:sz w:val="32"/>
          <w:szCs w:val="32"/>
        </w:rPr>
        <w:t>结合</w:t>
      </w:r>
      <w:r>
        <w:rPr>
          <w:rFonts w:hint="eastAsia" w:ascii="仿宋_GB2312"/>
          <w:sz w:val="32"/>
          <w:szCs w:val="32"/>
        </w:rPr>
        <w:t>社会治理</w:t>
      </w:r>
      <w:r>
        <w:rPr>
          <w:rFonts w:ascii="仿宋_GB2312"/>
          <w:sz w:val="32"/>
          <w:szCs w:val="32"/>
        </w:rPr>
        <w:t>工作实际，</w:t>
      </w:r>
      <w:r>
        <w:rPr>
          <w:rFonts w:hint="eastAsia" w:ascii="仿宋_GB2312"/>
          <w:sz w:val="32"/>
          <w:szCs w:val="32"/>
        </w:rPr>
        <w:t>加强对项目具体实施</w:t>
      </w:r>
      <w:r>
        <w:rPr>
          <w:rFonts w:ascii="仿宋_GB2312"/>
          <w:sz w:val="32"/>
          <w:szCs w:val="32"/>
        </w:rPr>
        <w:t>过程</w:t>
      </w:r>
      <w:r>
        <w:rPr>
          <w:rFonts w:hint="eastAsia" w:ascii="仿宋_GB2312"/>
          <w:sz w:val="32"/>
          <w:szCs w:val="32"/>
        </w:rPr>
        <w:t>监管。首先，对</w:t>
      </w:r>
      <w:r>
        <w:rPr>
          <w:rFonts w:ascii="仿宋_GB2312"/>
          <w:sz w:val="32"/>
          <w:szCs w:val="32"/>
        </w:rPr>
        <w:t>经常性项目进行检查，专项资金业务主管处室做好相关资金项目的跟踪监督管理，指导督促项目单位做好项目实施、验收和绩效自评工作。</w:t>
      </w:r>
      <w:r>
        <w:rPr>
          <w:rFonts w:hint="eastAsia" w:ascii="仿宋_GB2312"/>
          <w:sz w:val="32"/>
          <w:szCs w:val="32"/>
        </w:rPr>
        <w:t>其次，</w:t>
      </w:r>
      <w:r>
        <w:rPr>
          <w:rFonts w:ascii="仿宋_GB2312"/>
          <w:sz w:val="32"/>
          <w:szCs w:val="32"/>
        </w:rPr>
        <w:t>开展专项检查工作，如有针对性的开展重点抽查工作。</w:t>
      </w:r>
      <w:r>
        <w:rPr>
          <w:rFonts w:hint="eastAsia" w:ascii="仿宋_GB2312"/>
          <w:sz w:val="32"/>
          <w:szCs w:val="32"/>
        </w:rPr>
        <w:t>最后，</w:t>
      </w:r>
      <w:r>
        <w:rPr>
          <w:rFonts w:ascii="仿宋_GB2312"/>
          <w:sz w:val="32"/>
          <w:szCs w:val="32"/>
        </w:rPr>
        <w:t>结合省财政部门部署开展的资金项目自查自纠、绩效评价等工作，加强对项目的管理</w:t>
      </w:r>
      <w:r>
        <w:rPr>
          <w:rFonts w:hint="eastAsia" w:ascii="仿宋_GB2312"/>
          <w:sz w:val="32"/>
          <w:szCs w:val="32"/>
        </w:rPr>
        <w:t>。</w:t>
      </w:r>
      <w:r>
        <w:rPr>
          <w:rFonts w:hint="eastAsia" w:ascii="仿宋_GB2312"/>
          <w:sz w:val="32"/>
          <w:szCs w:val="32"/>
          <w:lang w:eastAsia="zh-CN"/>
        </w:rPr>
        <w:t>自评满分。</w:t>
      </w:r>
    </w:p>
    <w:p>
      <w:pPr>
        <w:numPr>
          <w:ilvl w:val="0"/>
          <w:numId w:val="4"/>
        </w:numPr>
        <w:spacing w:line="560" w:lineRule="exact"/>
        <w:ind w:firstLine="640" w:firstLineChars="200"/>
        <w:rPr>
          <w:rFonts w:ascii="仿宋_GB2312"/>
          <w:sz w:val="32"/>
          <w:szCs w:val="32"/>
        </w:rPr>
      </w:pPr>
      <w:r>
        <w:rPr>
          <w:rFonts w:hint="eastAsia" w:ascii="仿宋_GB2312"/>
          <w:sz w:val="32"/>
          <w:szCs w:val="32"/>
        </w:rPr>
        <w:t>目标设置</w:t>
      </w:r>
      <w:r>
        <w:rPr>
          <w:rFonts w:hint="eastAsia" w:ascii="仿宋_GB2312"/>
          <w:sz w:val="32"/>
          <w:szCs w:val="32"/>
          <w:lang w:eastAsia="zh-CN"/>
        </w:rPr>
        <w:t>（</w:t>
      </w:r>
      <w:r>
        <w:rPr>
          <w:rFonts w:hint="eastAsia" w:ascii="仿宋_GB2312"/>
          <w:sz w:val="32"/>
          <w:szCs w:val="32"/>
          <w:lang w:val="en-US" w:eastAsia="zh-CN"/>
        </w:rPr>
        <w:t>6分，自评得5分</w:t>
      </w:r>
      <w:r>
        <w:rPr>
          <w:rFonts w:hint="eastAsia" w:ascii="仿宋_GB2312"/>
          <w:sz w:val="32"/>
          <w:szCs w:val="32"/>
          <w:lang w:eastAsia="zh-CN"/>
        </w:rPr>
        <w:t>）</w:t>
      </w:r>
      <w:r>
        <w:rPr>
          <w:rFonts w:hint="eastAsia" w:ascii="仿宋_GB2312"/>
          <w:sz w:val="32"/>
          <w:szCs w:val="32"/>
        </w:rPr>
        <w:t>。各地市各项目均设有总目标和阶段性目标，绩效目标设置与资金、项目支出内容和实际紧密相关</w:t>
      </w:r>
      <w:r>
        <w:rPr>
          <w:rFonts w:hint="eastAsia" w:ascii="仿宋_GB2312"/>
          <w:sz w:val="32"/>
          <w:szCs w:val="32"/>
          <w:lang w:eastAsia="zh-CN"/>
        </w:rPr>
        <w:t>。个别</w:t>
      </w:r>
      <w:r>
        <w:rPr>
          <w:rFonts w:hint="eastAsia" w:ascii="仿宋_GB2312"/>
          <w:sz w:val="32"/>
          <w:szCs w:val="32"/>
        </w:rPr>
        <w:t>项目</w:t>
      </w:r>
      <w:r>
        <w:rPr>
          <w:rFonts w:hint="eastAsia" w:ascii="仿宋_GB2312"/>
          <w:sz w:val="32"/>
          <w:szCs w:val="32"/>
          <w:lang w:eastAsia="zh-CN"/>
        </w:rPr>
        <w:t>存在</w:t>
      </w:r>
      <w:r>
        <w:rPr>
          <w:rFonts w:hint="eastAsia" w:ascii="仿宋_GB2312"/>
          <w:sz w:val="32"/>
          <w:szCs w:val="32"/>
        </w:rPr>
        <w:t>产出与</w:t>
      </w:r>
      <w:r>
        <w:rPr>
          <w:rFonts w:ascii="仿宋_GB2312"/>
          <w:sz w:val="32"/>
          <w:szCs w:val="32"/>
        </w:rPr>
        <w:t>效果指标</w:t>
      </w:r>
      <w:r>
        <w:rPr>
          <w:rFonts w:hint="eastAsia" w:ascii="仿宋_GB2312"/>
          <w:sz w:val="32"/>
          <w:szCs w:val="32"/>
        </w:rPr>
        <w:t>设置可衡量性不高，如潮州市潮安区安全生产隐患排查整治项目、潮州市安全生产法律法规宣教培训项目、茂名市安全生产宣教培训项目、茂名市安全生产监管监察执法装备项目、河源市矿山救援基地及矿山救护队专项补助建设项目、河源市烟花爆竹仓储和经营安全生产技术研发与推广项目、佛山市应急救援及监管监察能力建设项目、湛江市烟花爆竹和危险化学品安全综合治理项目、肇庆市安全生产监管人员能力提升工程项目、清远市矿山救护队应急救援体系建设项目、汕头市潮南区安全生产宣传教育培训、梅州市省社会治理专项资金安全生产方向、云浮市云安区危化品救援队队伍建设项目等。</w:t>
      </w:r>
      <w:r>
        <w:rPr>
          <w:rFonts w:hint="eastAsia" w:ascii="仿宋_GB2312"/>
          <w:sz w:val="32"/>
          <w:szCs w:val="32"/>
          <w:lang w:eastAsia="zh-CN"/>
        </w:rPr>
        <w:t>自评</w:t>
      </w:r>
      <w:r>
        <w:rPr>
          <w:rFonts w:hint="eastAsia" w:ascii="仿宋_GB2312"/>
          <w:sz w:val="32"/>
          <w:szCs w:val="32"/>
          <w:lang w:val="en-US" w:eastAsia="zh-CN"/>
        </w:rPr>
        <w:t>5分。</w:t>
      </w:r>
    </w:p>
    <w:p>
      <w:pPr>
        <w:numPr>
          <w:ilvl w:val="0"/>
          <w:numId w:val="4"/>
        </w:numPr>
        <w:spacing w:line="560" w:lineRule="exact"/>
        <w:ind w:left="0" w:leftChars="0" w:firstLine="640" w:firstLineChars="200"/>
        <w:rPr>
          <w:rFonts w:hint="eastAsia" w:ascii="仿宋_GB2312"/>
          <w:sz w:val="32"/>
          <w:szCs w:val="32"/>
        </w:rPr>
      </w:pPr>
      <w:r>
        <w:rPr>
          <w:rFonts w:hint="eastAsia" w:ascii="仿宋_GB2312"/>
          <w:sz w:val="32"/>
          <w:szCs w:val="32"/>
        </w:rPr>
        <w:t>保障措施</w:t>
      </w:r>
      <w:r>
        <w:rPr>
          <w:rFonts w:hint="eastAsia" w:ascii="仿宋_GB2312"/>
          <w:sz w:val="32"/>
          <w:szCs w:val="32"/>
          <w:lang w:eastAsia="zh-CN"/>
        </w:rPr>
        <w:t>（</w:t>
      </w:r>
      <w:r>
        <w:rPr>
          <w:rFonts w:hint="eastAsia" w:ascii="仿宋_GB2312"/>
          <w:sz w:val="32"/>
          <w:szCs w:val="32"/>
          <w:lang w:val="en-US" w:eastAsia="zh-CN"/>
        </w:rPr>
        <w:t>2分，自评得2分</w:t>
      </w:r>
      <w:r>
        <w:rPr>
          <w:rFonts w:hint="eastAsia" w:ascii="仿宋_GB2312"/>
          <w:sz w:val="32"/>
          <w:szCs w:val="32"/>
          <w:lang w:eastAsia="zh-CN"/>
        </w:rPr>
        <w:t>）</w:t>
      </w:r>
      <w:r>
        <w:rPr>
          <w:rFonts w:hint="eastAsia" w:ascii="仿宋_GB2312"/>
          <w:sz w:val="32"/>
          <w:szCs w:val="32"/>
        </w:rPr>
        <w:t>。为</w:t>
      </w:r>
      <w:r>
        <w:rPr>
          <w:rFonts w:ascii="仿宋_GB2312"/>
          <w:sz w:val="32"/>
          <w:szCs w:val="32"/>
        </w:rPr>
        <w:t>保障项目顺利实施</w:t>
      </w:r>
      <w:r>
        <w:rPr>
          <w:rFonts w:hint="eastAsia" w:ascii="仿宋_GB2312"/>
          <w:sz w:val="32"/>
          <w:szCs w:val="32"/>
        </w:rPr>
        <w:t>，</w:t>
      </w:r>
      <w:r>
        <w:rPr>
          <w:rFonts w:ascii="仿宋_GB2312"/>
          <w:sz w:val="32"/>
          <w:szCs w:val="32"/>
        </w:rPr>
        <w:t>制定了</w:t>
      </w:r>
      <w:r>
        <w:rPr>
          <w:rFonts w:hint="eastAsia" w:ascii="仿宋_GB2312"/>
          <w:sz w:val="32"/>
          <w:szCs w:val="32"/>
        </w:rPr>
        <w:t>可参照执行的项目管理办法及相关的财务管理制度</w:t>
      </w:r>
      <w:r>
        <w:rPr>
          <w:rFonts w:hint="eastAsia" w:ascii="仿宋_GB2312"/>
          <w:sz w:val="32"/>
          <w:szCs w:val="32"/>
          <w:lang w:eastAsia="zh-CN"/>
        </w:rPr>
        <w:t>。</w:t>
      </w:r>
      <w:r>
        <w:rPr>
          <w:rFonts w:hint="eastAsia" w:ascii="仿宋_GB2312"/>
          <w:sz w:val="32"/>
          <w:szCs w:val="32"/>
        </w:rPr>
        <w:t>如：《广东省省级安全生产专项资金管理办法》（粤财工〔2014〕127 号)、《广东省安全生产监管局安全生产专项资金内部管理规定》（粤安监办〔2015〕5号），</w:t>
      </w:r>
      <w:r>
        <w:rPr>
          <w:rFonts w:ascii="仿宋_GB2312"/>
          <w:sz w:val="32"/>
          <w:szCs w:val="32"/>
        </w:rPr>
        <w:t>同时</w:t>
      </w:r>
      <w:r>
        <w:rPr>
          <w:rFonts w:hint="eastAsia" w:ascii="仿宋_GB2312"/>
          <w:sz w:val="32"/>
          <w:szCs w:val="32"/>
        </w:rPr>
        <w:t>，</w:t>
      </w:r>
      <w:r>
        <w:rPr>
          <w:rFonts w:ascii="仿宋_GB2312"/>
          <w:sz w:val="32"/>
          <w:szCs w:val="32"/>
        </w:rPr>
        <w:t>各</w:t>
      </w:r>
      <w:r>
        <w:rPr>
          <w:rFonts w:hint="eastAsia" w:ascii="仿宋_GB2312"/>
          <w:sz w:val="32"/>
          <w:szCs w:val="32"/>
        </w:rPr>
        <w:t>地市</w:t>
      </w:r>
      <w:r>
        <w:rPr>
          <w:rFonts w:ascii="仿宋_GB2312"/>
          <w:sz w:val="32"/>
          <w:szCs w:val="32"/>
        </w:rPr>
        <w:t>项目承担单位也</w:t>
      </w:r>
      <w:r>
        <w:rPr>
          <w:rFonts w:hint="eastAsia" w:ascii="仿宋_GB2312"/>
          <w:sz w:val="32"/>
          <w:szCs w:val="32"/>
        </w:rPr>
        <w:t>制定了相关</w:t>
      </w:r>
      <w:r>
        <w:rPr>
          <w:rFonts w:ascii="仿宋_GB2312"/>
          <w:sz w:val="32"/>
          <w:szCs w:val="32"/>
        </w:rPr>
        <w:t>项目管理办法</w:t>
      </w:r>
      <w:r>
        <w:rPr>
          <w:rFonts w:hint="eastAsia" w:ascii="仿宋_GB2312"/>
          <w:sz w:val="32"/>
          <w:szCs w:val="32"/>
        </w:rPr>
        <w:t>及</w:t>
      </w:r>
      <w:r>
        <w:rPr>
          <w:rFonts w:ascii="仿宋_GB2312"/>
          <w:sz w:val="32"/>
          <w:szCs w:val="32"/>
        </w:rPr>
        <w:t>资金管理制度，</w:t>
      </w:r>
      <w:r>
        <w:rPr>
          <w:rFonts w:hint="eastAsia" w:ascii="仿宋_GB2312"/>
          <w:sz w:val="32"/>
          <w:szCs w:val="32"/>
        </w:rPr>
        <w:t>如</w:t>
      </w:r>
      <w:r>
        <w:rPr>
          <w:rFonts w:ascii="仿宋_GB2312"/>
          <w:sz w:val="32"/>
          <w:szCs w:val="32"/>
        </w:rPr>
        <w:t>潮州市潮安区</w:t>
      </w:r>
      <w:r>
        <w:rPr>
          <w:rFonts w:hint="eastAsia" w:ascii="仿宋_GB2312"/>
          <w:sz w:val="32"/>
          <w:szCs w:val="32"/>
        </w:rPr>
        <w:t>制定了《潮安区安全生产隐患排查整治项目实施管理办法》、河源市安全监管部门监管监察执法装备建设项目</w:t>
      </w:r>
      <w:r>
        <w:rPr>
          <w:rFonts w:ascii="仿宋_GB2312"/>
          <w:sz w:val="32"/>
          <w:szCs w:val="32"/>
        </w:rPr>
        <w:t>制定了《</w:t>
      </w:r>
      <w:r>
        <w:rPr>
          <w:rFonts w:hint="eastAsia" w:ascii="仿宋_GB2312"/>
          <w:sz w:val="32"/>
          <w:szCs w:val="32"/>
        </w:rPr>
        <w:t>河源市</w:t>
      </w:r>
      <w:r>
        <w:rPr>
          <w:rFonts w:ascii="仿宋_GB2312"/>
          <w:sz w:val="32"/>
          <w:szCs w:val="32"/>
        </w:rPr>
        <w:t>省社会治理专项资金</w:t>
      </w:r>
      <w:r>
        <w:rPr>
          <w:rFonts w:hint="eastAsia" w:ascii="仿宋_GB2312"/>
          <w:sz w:val="32"/>
          <w:szCs w:val="32"/>
        </w:rPr>
        <w:t>（安全生产方向）管理制度</w:t>
      </w:r>
      <w:r>
        <w:rPr>
          <w:rFonts w:ascii="仿宋_GB2312"/>
          <w:sz w:val="32"/>
          <w:szCs w:val="32"/>
        </w:rPr>
        <w:t>》</w:t>
      </w:r>
      <w:r>
        <w:rPr>
          <w:rFonts w:hint="eastAsia" w:ascii="仿宋_GB2312"/>
          <w:sz w:val="32"/>
          <w:szCs w:val="32"/>
        </w:rPr>
        <w:t>、龙川县生产安全隐患排查治理工程制定了《2018年龙川县生产安全隐患排查治理工程管理办法》、惠州市安全生产</w:t>
      </w:r>
      <w:r>
        <w:rPr>
          <w:rFonts w:ascii="仿宋_GB2312"/>
          <w:sz w:val="32"/>
          <w:szCs w:val="32"/>
        </w:rPr>
        <w:t>常态化项目制定了</w:t>
      </w:r>
      <w:r>
        <w:rPr>
          <w:rFonts w:hint="eastAsia" w:ascii="仿宋_GB2312"/>
          <w:sz w:val="32"/>
          <w:szCs w:val="32"/>
        </w:rPr>
        <w:t>《惠州市安全生产监督管理局财务管理规定》以及《惠州市安全生产监督管理局财务管理规定》</w:t>
      </w:r>
      <w:r>
        <w:rPr>
          <w:rFonts w:hint="eastAsia" w:ascii="仿宋_GB2312"/>
          <w:sz w:val="32"/>
          <w:szCs w:val="32"/>
          <w:lang w:eastAsia="zh-CN"/>
        </w:rPr>
        <w:t>、</w:t>
      </w:r>
      <w:r>
        <w:rPr>
          <w:rFonts w:hint="eastAsia" w:ascii="仿宋_GB2312"/>
          <w:sz w:val="32"/>
          <w:szCs w:val="32"/>
        </w:rPr>
        <w:t>大亚湾国家危险化学品应急救援惠州基地应急救援专业队购置应急救援装备项目制定了《大亚湾区区级财政专项资金管理办法》、</w:t>
      </w:r>
      <w:r>
        <w:rPr>
          <w:rFonts w:ascii="仿宋_GB2312"/>
          <w:sz w:val="32"/>
          <w:szCs w:val="32"/>
        </w:rPr>
        <w:t>茂名市</w:t>
      </w:r>
      <w:r>
        <w:rPr>
          <w:rFonts w:hint="eastAsia" w:ascii="仿宋_GB2312"/>
          <w:sz w:val="32"/>
          <w:szCs w:val="32"/>
        </w:rPr>
        <w:t>制定了《茂名市安全生产专项资金管理暂行办法》。</w:t>
      </w:r>
      <w:r>
        <w:rPr>
          <w:rFonts w:hint="eastAsia" w:ascii="仿宋_GB2312"/>
          <w:sz w:val="32"/>
          <w:szCs w:val="32"/>
          <w:lang w:eastAsia="zh-CN"/>
        </w:rPr>
        <w:t>自评满分。</w:t>
      </w:r>
    </w:p>
    <w:p>
      <w:pPr>
        <w:numPr>
          <w:ilvl w:val="0"/>
          <w:numId w:val="0"/>
        </w:numPr>
        <w:spacing w:line="560" w:lineRule="exact"/>
        <w:ind w:firstLine="643" w:firstLineChars="200"/>
        <w:rPr>
          <w:rFonts w:ascii="仿宋_GB2312"/>
          <w:b/>
          <w:bCs/>
          <w:color w:val="000000" w:themeColor="text1"/>
          <w:sz w:val="32"/>
          <w:szCs w:val="32"/>
          <w14:textFill>
            <w14:solidFill>
              <w14:schemeClr w14:val="tx1"/>
            </w14:solidFill>
          </w14:textFill>
        </w:rPr>
      </w:pPr>
      <w:r>
        <w:rPr>
          <w:rFonts w:hint="eastAsia" w:ascii="仿宋_GB2312"/>
          <w:b/>
          <w:bCs/>
          <w:color w:val="000000" w:themeColor="text1"/>
          <w:sz w:val="32"/>
          <w:szCs w:val="32"/>
          <w:lang w:val="en-US" w:eastAsia="zh-CN"/>
          <w14:textFill>
            <w14:solidFill>
              <w14:schemeClr w14:val="tx1"/>
            </w14:solidFill>
          </w14:textFill>
        </w:rPr>
        <w:t>2.</w:t>
      </w:r>
      <w:r>
        <w:rPr>
          <w:rFonts w:hint="eastAsia" w:ascii="仿宋_GB2312"/>
          <w:b/>
          <w:bCs/>
          <w:color w:val="000000" w:themeColor="text1"/>
          <w:sz w:val="32"/>
          <w:szCs w:val="32"/>
          <w14:textFill>
            <w14:solidFill>
              <w14:schemeClr w14:val="tx1"/>
            </w14:solidFill>
          </w14:textFill>
        </w:rPr>
        <w:t>资金</w:t>
      </w:r>
      <w:r>
        <w:rPr>
          <w:rFonts w:ascii="仿宋_GB2312"/>
          <w:b/>
          <w:bCs/>
          <w:color w:val="000000" w:themeColor="text1"/>
          <w:sz w:val="32"/>
          <w:szCs w:val="32"/>
          <w14:textFill>
            <w14:solidFill>
              <w14:schemeClr w14:val="tx1"/>
            </w14:solidFill>
          </w14:textFill>
        </w:rPr>
        <w:t>落实情况</w:t>
      </w:r>
      <w:r>
        <w:rPr>
          <w:rFonts w:hint="eastAsia" w:ascii="仿宋_GB2312"/>
          <w:b/>
          <w:bCs/>
          <w:color w:val="000000" w:themeColor="text1"/>
          <w:sz w:val="32"/>
          <w:szCs w:val="32"/>
          <w:lang w:eastAsia="zh-CN"/>
          <w14:textFill>
            <w14:solidFill>
              <w14:schemeClr w14:val="tx1"/>
            </w14:solidFill>
          </w14:textFill>
        </w:rPr>
        <w:t>（</w:t>
      </w:r>
      <w:r>
        <w:rPr>
          <w:rFonts w:hint="eastAsia" w:ascii="仿宋_GB2312"/>
          <w:b/>
          <w:bCs/>
          <w:color w:val="000000" w:themeColor="text1"/>
          <w:sz w:val="32"/>
          <w:szCs w:val="32"/>
          <w:lang w:val="en-US" w:eastAsia="zh-CN"/>
          <w14:textFill>
            <w14:solidFill>
              <w14:schemeClr w14:val="tx1"/>
            </w14:solidFill>
          </w14:textFill>
        </w:rPr>
        <w:t>8分，自评得7分</w:t>
      </w:r>
      <w:r>
        <w:rPr>
          <w:rFonts w:hint="eastAsia" w:ascii="仿宋_GB2312"/>
          <w:b/>
          <w:bCs/>
          <w:color w:val="000000" w:themeColor="text1"/>
          <w:sz w:val="32"/>
          <w:szCs w:val="32"/>
          <w:lang w:eastAsia="zh-CN"/>
          <w14:textFill>
            <w14:solidFill>
              <w14:schemeClr w14:val="tx1"/>
            </w14:solidFill>
          </w14:textFill>
        </w:rPr>
        <w:t>）</w:t>
      </w:r>
      <w:r>
        <w:rPr>
          <w:rFonts w:ascii="仿宋_GB2312"/>
          <w:b/>
          <w:bCs/>
          <w:color w:val="000000" w:themeColor="text1"/>
          <w:sz w:val="32"/>
          <w:szCs w:val="32"/>
          <w14:textFill>
            <w14:solidFill>
              <w14:schemeClr w14:val="tx1"/>
            </w14:solidFill>
          </w14:textFill>
        </w:rPr>
        <w:t>。</w:t>
      </w:r>
    </w:p>
    <w:p>
      <w:pPr>
        <w:numPr>
          <w:ilvl w:val="0"/>
          <w:numId w:val="0"/>
        </w:num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color w:val="000000" w:themeColor="text1"/>
          <w:sz w:val="32"/>
          <w:szCs w:val="32"/>
          <w14:textFill>
            <w14:solidFill>
              <w14:schemeClr w14:val="tx1"/>
            </w14:solidFill>
          </w14:textFill>
        </w:rPr>
        <w:t>（1</w:t>
      </w:r>
      <w:r>
        <w:rPr>
          <w:rFonts w:ascii="仿宋_GB2312"/>
          <w:color w:val="000000" w:themeColor="text1"/>
          <w:sz w:val="32"/>
          <w:szCs w:val="32"/>
          <w14:textFill>
            <w14:solidFill>
              <w14:schemeClr w14:val="tx1"/>
            </w14:solidFill>
          </w14:textFill>
        </w:rPr>
        <w:t>）</w:t>
      </w:r>
      <w:r>
        <w:rPr>
          <w:rFonts w:hint="eastAsia" w:ascii="仿宋_GB2312"/>
          <w:color w:val="000000" w:themeColor="text1"/>
          <w:sz w:val="32"/>
          <w:szCs w:val="32"/>
          <w14:textFill>
            <w14:solidFill>
              <w14:schemeClr w14:val="tx1"/>
            </w14:solidFill>
          </w14:textFill>
        </w:rPr>
        <w:t>资金</w:t>
      </w:r>
      <w:r>
        <w:rPr>
          <w:rFonts w:ascii="仿宋_GB2312"/>
          <w:color w:val="000000" w:themeColor="text1"/>
          <w:sz w:val="32"/>
          <w:szCs w:val="32"/>
          <w14:textFill>
            <w14:solidFill>
              <w14:schemeClr w14:val="tx1"/>
            </w14:solidFill>
          </w14:textFill>
        </w:rPr>
        <w:t>到位情况</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lang w:val="en-US" w:eastAsia="zh-CN"/>
          <w14:textFill>
            <w14:solidFill>
              <w14:schemeClr w14:val="tx1"/>
            </w14:solidFill>
          </w14:textFill>
        </w:rPr>
        <w:t>5分，自评得4分</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14:textFill>
            <w14:solidFill>
              <w14:schemeClr w14:val="tx1"/>
            </w14:solidFill>
          </w14:textFill>
        </w:rPr>
        <w:t>。</w:t>
      </w:r>
      <w:r>
        <w:rPr>
          <w:rFonts w:hint="eastAsia" w:ascii="仿宋_GB2312"/>
          <w:sz w:val="32"/>
          <w:szCs w:val="32"/>
        </w:rPr>
        <w:t>2018年度下达年省社会治理专项资金安全生产方向</w:t>
      </w:r>
      <w:r>
        <w:rPr>
          <w:rFonts w:ascii="仿宋_GB2312"/>
          <w:sz w:val="32"/>
          <w:szCs w:val="32"/>
        </w:rPr>
        <w:t>10,000</w:t>
      </w:r>
      <w:r>
        <w:rPr>
          <w:rFonts w:hint="eastAsia" w:ascii="仿宋_GB2312"/>
          <w:sz w:val="32"/>
          <w:szCs w:val="32"/>
        </w:rPr>
        <w:t>万元</w:t>
      </w:r>
      <w:r>
        <w:rPr>
          <w:rFonts w:ascii="仿宋_GB2312"/>
          <w:sz w:val="32"/>
          <w:szCs w:val="32"/>
        </w:rPr>
        <w:t>，</w:t>
      </w:r>
      <w:r>
        <w:rPr>
          <w:rFonts w:hint="eastAsia" w:ascii="仿宋_GB2312"/>
          <w:sz w:val="32"/>
          <w:szCs w:val="32"/>
        </w:rPr>
        <w:t>分别用</w:t>
      </w:r>
      <w:r>
        <w:rPr>
          <w:rFonts w:ascii="仿宋_GB2312"/>
          <w:sz w:val="32"/>
          <w:szCs w:val="32"/>
        </w:rPr>
        <w:t>于19</w:t>
      </w:r>
      <w:r>
        <w:rPr>
          <w:rFonts w:hint="eastAsia" w:ascii="仿宋_GB2312"/>
          <w:sz w:val="32"/>
          <w:szCs w:val="32"/>
        </w:rPr>
        <w:t>个</w:t>
      </w:r>
      <w:r>
        <w:rPr>
          <w:rFonts w:ascii="仿宋_GB2312"/>
          <w:sz w:val="32"/>
          <w:szCs w:val="32"/>
        </w:rPr>
        <w:t>地市、</w:t>
      </w:r>
      <w:r>
        <w:rPr>
          <w:rFonts w:hint="eastAsia" w:ascii="仿宋_GB2312"/>
          <w:sz w:val="32"/>
          <w:szCs w:val="32"/>
        </w:rPr>
        <w:t>3个</w:t>
      </w:r>
      <w:r>
        <w:rPr>
          <w:rFonts w:ascii="仿宋_GB2312"/>
          <w:sz w:val="32"/>
          <w:szCs w:val="32"/>
        </w:rPr>
        <w:t>省直单位共</w:t>
      </w:r>
      <w:r>
        <w:rPr>
          <w:rFonts w:hint="eastAsia" w:ascii="仿宋_GB2312"/>
          <w:sz w:val="32"/>
          <w:szCs w:val="32"/>
        </w:rPr>
        <w:t>140个项目</w:t>
      </w:r>
      <w:r>
        <w:rPr>
          <w:rFonts w:hint="eastAsia" w:ascii="仿宋_GB2312"/>
          <w:color w:val="000000" w:themeColor="text1"/>
          <w:sz w:val="32"/>
          <w:szCs w:val="32"/>
          <w14:textFill>
            <w14:solidFill>
              <w14:schemeClr w14:val="tx1"/>
            </w14:solidFill>
          </w14:textFill>
        </w:rPr>
        <w:t>各项目资金均足额到位，但部分项目由于省级专项资金从计划上报至最终下达</w:t>
      </w:r>
      <w:r>
        <w:rPr>
          <w:rFonts w:hint="eastAsia" w:ascii="仿宋_GB2312"/>
          <w:sz w:val="32"/>
          <w:szCs w:val="32"/>
        </w:rPr>
        <w:t>耗时较长，导致资金划转存在顺延现象，加上</w:t>
      </w:r>
      <w:r>
        <w:rPr>
          <w:rFonts w:ascii="仿宋_GB2312"/>
          <w:sz w:val="32"/>
          <w:szCs w:val="32"/>
        </w:rPr>
        <w:t>个别市、县财政部门未能及时将项目资金划拨给项目单位</w:t>
      </w:r>
      <w:r>
        <w:rPr>
          <w:rFonts w:hint="eastAsia" w:ascii="仿宋_GB2312"/>
          <w:sz w:val="32"/>
          <w:szCs w:val="32"/>
        </w:rPr>
        <w:t>，资金划转较资金下达滞后，资金实际使用时间相</w:t>
      </w:r>
      <w:r>
        <w:rPr>
          <w:rFonts w:hint="eastAsia" w:ascii="仿宋_GB2312"/>
          <w:color w:val="000000" w:themeColor="text1"/>
          <w:sz w:val="32"/>
          <w:szCs w:val="32"/>
          <w14:textFill>
            <w14:solidFill>
              <w14:schemeClr w14:val="tx1"/>
            </w14:solidFill>
          </w14:textFill>
        </w:rPr>
        <w:t>应顺延。例如阳春市安全生产事故隐患排查治理项目、阳江市阳东区安全生产事故隐患排査治理项目、茂名市危险化学品应急救援基地建设项目、潮州市湘桥区安全生产事故隐患排查治理项目、潮州市安全生产技术研发与推广项目、云浮区云安区危化品救援队队伍建设项目和省直安全生产信息化运维项目等都存在资金实际</w:t>
      </w:r>
      <w:r>
        <w:rPr>
          <w:rFonts w:ascii="仿宋_GB2312"/>
          <w:color w:val="000000" w:themeColor="text1"/>
          <w:sz w:val="32"/>
          <w:szCs w:val="32"/>
          <w14:textFill>
            <w14:solidFill>
              <w14:schemeClr w14:val="tx1"/>
            </w14:solidFill>
          </w14:textFill>
        </w:rPr>
        <w:t>划转</w:t>
      </w:r>
      <w:r>
        <w:rPr>
          <w:rFonts w:hint="eastAsia" w:ascii="仿宋_GB2312"/>
          <w:color w:val="000000" w:themeColor="text1"/>
          <w:sz w:val="32"/>
          <w:szCs w:val="32"/>
          <w14:textFill>
            <w14:solidFill>
              <w14:schemeClr w14:val="tx1"/>
            </w14:solidFill>
          </w14:textFill>
        </w:rPr>
        <w:t>时间</w:t>
      </w:r>
      <w:r>
        <w:rPr>
          <w:rFonts w:ascii="仿宋_GB2312"/>
          <w:color w:val="000000" w:themeColor="text1"/>
          <w:sz w:val="32"/>
          <w:szCs w:val="32"/>
          <w14:textFill>
            <w14:solidFill>
              <w14:schemeClr w14:val="tx1"/>
            </w14:solidFill>
          </w14:textFill>
        </w:rPr>
        <w:t>较晚的问题</w:t>
      </w:r>
      <w:r>
        <w:rPr>
          <w:rFonts w:hint="eastAsia" w:ascii="仿宋_GB2312"/>
          <w:color w:val="000000" w:themeColor="text1"/>
          <w:sz w:val="32"/>
          <w:szCs w:val="32"/>
          <w14:textFill>
            <w14:solidFill>
              <w14:schemeClr w14:val="tx1"/>
            </w14:solidFill>
          </w14:textFill>
        </w:rPr>
        <w:t>。</w:t>
      </w:r>
      <w:r>
        <w:rPr>
          <w:rFonts w:hint="eastAsia" w:ascii="仿宋_GB2312"/>
          <w:color w:val="000000" w:themeColor="text1"/>
          <w:sz w:val="32"/>
          <w:szCs w:val="32"/>
          <w:lang w:eastAsia="zh-CN"/>
          <w14:textFill>
            <w14:solidFill>
              <w14:schemeClr w14:val="tx1"/>
            </w14:solidFill>
          </w14:textFill>
        </w:rPr>
        <w:t>自评</w:t>
      </w:r>
      <w:r>
        <w:rPr>
          <w:rFonts w:hint="eastAsia" w:ascii="仿宋_GB2312"/>
          <w:color w:val="000000" w:themeColor="text1"/>
          <w:sz w:val="32"/>
          <w:szCs w:val="32"/>
          <w:lang w:val="en-US" w:eastAsia="zh-CN"/>
          <w14:textFill>
            <w14:solidFill>
              <w14:schemeClr w14:val="tx1"/>
            </w14:solidFill>
          </w14:textFill>
        </w:rPr>
        <w:t>4分。</w:t>
      </w:r>
    </w:p>
    <w:p>
      <w:pPr>
        <w:numPr>
          <w:ilvl w:val="0"/>
          <w:numId w:val="0"/>
        </w:numPr>
        <w:spacing w:line="560" w:lineRule="exact"/>
        <w:ind w:firstLine="640" w:firstLineChars="200"/>
        <w:rPr>
          <w:rFonts w:hint="eastAsia" w:ascii="仿宋_GB2312" w:eastAsia="仿宋_GB2312"/>
          <w:sz w:val="32"/>
          <w:szCs w:val="32"/>
          <w:lang w:eastAsia="zh-CN"/>
        </w:rPr>
      </w:pPr>
      <w:r>
        <w:rPr>
          <w:rFonts w:ascii="仿宋_GB2312"/>
          <w:color w:val="000000" w:themeColor="text1"/>
          <w:sz w:val="32"/>
          <w:szCs w:val="32"/>
          <w14:textFill>
            <w14:solidFill>
              <w14:schemeClr w14:val="tx1"/>
            </w14:solidFill>
          </w14:textFill>
        </w:rPr>
        <w:t>（</w:t>
      </w:r>
      <w:r>
        <w:rPr>
          <w:rFonts w:hint="eastAsia" w:ascii="仿宋_GB2312"/>
          <w:color w:val="000000" w:themeColor="text1"/>
          <w:sz w:val="32"/>
          <w:szCs w:val="32"/>
          <w14:textFill>
            <w14:solidFill>
              <w14:schemeClr w14:val="tx1"/>
            </w14:solidFill>
          </w14:textFill>
        </w:rPr>
        <w:t>2）资金分配</w:t>
      </w:r>
      <w:r>
        <w:rPr>
          <w:rFonts w:ascii="仿宋_GB2312"/>
          <w:color w:val="000000" w:themeColor="text1"/>
          <w:sz w:val="32"/>
          <w:szCs w:val="32"/>
          <w14:textFill>
            <w14:solidFill>
              <w14:schemeClr w14:val="tx1"/>
            </w14:solidFill>
          </w14:textFill>
        </w:rPr>
        <w:t>情况</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lang w:val="en-US" w:eastAsia="zh-CN"/>
          <w14:textFill>
            <w14:solidFill>
              <w14:schemeClr w14:val="tx1"/>
            </w14:solidFill>
          </w14:textFill>
        </w:rPr>
        <w:t>3分，自评得3分</w:t>
      </w:r>
      <w:r>
        <w:rPr>
          <w:rFonts w:hint="eastAsia" w:ascii="仿宋_GB2312"/>
          <w:color w:val="000000" w:themeColor="text1"/>
          <w:sz w:val="32"/>
          <w:szCs w:val="32"/>
          <w:lang w:eastAsia="zh-CN"/>
          <w14:textFill>
            <w14:solidFill>
              <w14:schemeClr w14:val="tx1"/>
            </w14:solidFill>
          </w14:textFill>
        </w:rPr>
        <w:t>）</w:t>
      </w:r>
      <w:r>
        <w:rPr>
          <w:rFonts w:ascii="仿宋_GB2312"/>
          <w:color w:val="000000" w:themeColor="text1"/>
          <w:sz w:val="32"/>
          <w:szCs w:val="32"/>
          <w14:textFill>
            <w14:solidFill>
              <w14:schemeClr w14:val="tx1"/>
            </w14:solidFill>
          </w14:textFill>
        </w:rPr>
        <w:t>。</w:t>
      </w:r>
      <w:r>
        <w:rPr>
          <w:rFonts w:hint="eastAsia" w:ascii="仿宋_GB2312"/>
          <w:color w:val="000000" w:themeColor="text1"/>
          <w:sz w:val="32"/>
          <w:szCs w:val="32"/>
          <w14:textFill>
            <w14:solidFill>
              <w14:schemeClr w14:val="tx1"/>
            </w14:solidFill>
          </w14:textFill>
        </w:rPr>
        <w:t>资金</w:t>
      </w:r>
      <w:r>
        <w:rPr>
          <w:rFonts w:ascii="仿宋_GB2312"/>
          <w:color w:val="000000" w:themeColor="text1"/>
          <w:sz w:val="32"/>
          <w:szCs w:val="32"/>
          <w14:textFill>
            <w14:solidFill>
              <w14:schemeClr w14:val="tx1"/>
            </w14:solidFill>
          </w14:textFill>
        </w:rPr>
        <w:t>按</w:t>
      </w:r>
      <w:r>
        <w:rPr>
          <w:rFonts w:hint="eastAsia" w:ascii="仿宋_GB2312"/>
          <w:color w:val="000000" w:themeColor="text1"/>
          <w:sz w:val="32"/>
          <w:szCs w:val="32"/>
          <w14:textFill>
            <w14:solidFill>
              <w14:schemeClr w14:val="tx1"/>
            </w14:solidFill>
          </w14:textFill>
        </w:rPr>
        <w:t>立项计划</w:t>
      </w:r>
      <w:r>
        <w:rPr>
          <w:rFonts w:ascii="仿宋_GB2312"/>
          <w:color w:val="000000" w:themeColor="text1"/>
          <w:sz w:val="32"/>
          <w:szCs w:val="32"/>
          <w14:textFill>
            <w14:solidFill>
              <w14:schemeClr w14:val="tx1"/>
            </w14:solidFill>
          </w14:textFill>
        </w:rPr>
        <w:t>进行</w:t>
      </w:r>
      <w:r>
        <w:rPr>
          <w:rFonts w:hint="eastAsia" w:ascii="仿宋_GB2312"/>
          <w:color w:val="000000" w:themeColor="text1"/>
          <w:sz w:val="32"/>
          <w:szCs w:val="32"/>
          <w14:textFill>
            <w14:solidFill>
              <w14:schemeClr w14:val="tx1"/>
            </w14:solidFill>
          </w14:textFill>
        </w:rPr>
        <w:t>分配</w:t>
      </w:r>
      <w:r>
        <w:rPr>
          <w:rFonts w:ascii="仿宋_GB2312"/>
          <w:color w:val="000000" w:themeColor="text1"/>
          <w:sz w:val="32"/>
          <w:szCs w:val="32"/>
          <w14:textFill>
            <w14:solidFill>
              <w14:schemeClr w14:val="tx1"/>
            </w14:solidFill>
          </w14:textFill>
        </w:rPr>
        <w:t>，符合公平公正</w:t>
      </w:r>
      <w:r>
        <w:rPr>
          <w:rFonts w:hint="eastAsia" w:ascii="仿宋_GB2312"/>
          <w:color w:val="000000" w:themeColor="text1"/>
          <w:sz w:val="32"/>
          <w:szCs w:val="32"/>
          <w14:textFill>
            <w14:solidFill>
              <w14:schemeClr w14:val="tx1"/>
            </w14:solidFill>
          </w14:textFill>
        </w:rPr>
        <w:t>公开</w:t>
      </w:r>
      <w:r>
        <w:rPr>
          <w:rFonts w:ascii="仿宋_GB2312"/>
          <w:color w:val="000000" w:themeColor="text1"/>
          <w:sz w:val="32"/>
          <w:szCs w:val="32"/>
          <w14:textFill>
            <w14:solidFill>
              <w14:schemeClr w14:val="tx1"/>
            </w14:solidFill>
          </w14:textFill>
        </w:rPr>
        <w:t>性原则。</w:t>
      </w:r>
      <w:r>
        <w:rPr>
          <w:rFonts w:hint="eastAsia" w:ascii="仿宋_GB2312"/>
          <w:sz w:val="32"/>
          <w:szCs w:val="32"/>
        </w:rPr>
        <w:t>根据《广东省安全生产监督管理局关于下达2018年省社会治理专项资金安全生产方向项目计划的通知》（粤安监〔2018〕83 号）的</w:t>
      </w:r>
      <w:r>
        <w:rPr>
          <w:rFonts w:ascii="仿宋_GB2312"/>
          <w:sz w:val="32"/>
          <w:szCs w:val="32"/>
        </w:rPr>
        <w:t>文件</w:t>
      </w:r>
      <w:r>
        <w:rPr>
          <w:rFonts w:hint="eastAsia" w:ascii="仿宋_GB2312"/>
          <w:sz w:val="32"/>
          <w:szCs w:val="32"/>
        </w:rPr>
        <w:t>要求，省财政2018年</w:t>
      </w:r>
      <w:r>
        <w:rPr>
          <w:rFonts w:ascii="仿宋_GB2312"/>
          <w:sz w:val="32"/>
          <w:szCs w:val="32"/>
        </w:rPr>
        <w:t>安排</w:t>
      </w:r>
      <w:r>
        <w:rPr>
          <w:rFonts w:hint="eastAsia" w:ascii="仿宋_GB2312"/>
          <w:sz w:val="32"/>
          <w:szCs w:val="32"/>
        </w:rPr>
        <w:t>社会治理专项资金安全生产方向项目共140个，资金</w:t>
      </w:r>
      <w:r>
        <w:rPr>
          <w:rFonts w:ascii="仿宋_GB2312"/>
          <w:sz w:val="32"/>
          <w:szCs w:val="32"/>
        </w:rPr>
        <w:t>共</w:t>
      </w:r>
      <w:r>
        <w:rPr>
          <w:rFonts w:hint="eastAsia" w:ascii="仿宋_GB2312"/>
          <w:sz w:val="32"/>
          <w:szCs w:val="32"/>
        </w:rPr>
        <w:t>10</w:t>
      </w:r>
      <w:r>
        <w:rPr>
          <w:rFonts w:ascii="仿宋_GB2312"/>
          <w:sz w:val="32"/>
          <w:szCs w:val="32"/>
        </w:rPr>
        <w:t>,</w:t>
      </w:r>
      <w:r>
        <w:rPr>
          <w:rFonts w:hint="eastAsia" w:ascii="仿宋_GB2312"/>
          <w:sz w:val="32"/>
          <w:szCs w:val="32"/>
        </w:rPr>
        <w:t>000万元。各地市及</w:t>
      </w:r>
      <w:r>
        <w:rPr>
          <w:rFonts w:ascii="仿宋_GB2312"/>
          <w:sz w:val="32"/>
          <w:szCs w:val="32"/>
        </w:rPr>
        <w:t>省直单位</w:t>
      </w:r>
      <w:r>
        <w:rPr>
          <w:rFonts w:hint="eastAsia" w:ascii="仿宋_GB2312"/>
          <w:sz w:val="32"/>
          <w:szCs w:val="32"/>
        </w:rPr>
        <w:t>资金分配</w:t>
      </w:r>
      <w:r>
        <w:rPr>
          <w:rFonts w:ascii="仿宋_GB2312"/>
          <w:sz w:val="32"/>
          <w:szCs w:val="32"/>
        </w:rPr>
        <w:t>情况如</w:t>
      </w:r>
      <w:r>
        <w:rPr>
          <w:rFonts w:hint="eastAsia" w:ascii="仿宋_GB2312"/>
          <w:sz w:val="32"/>
          <w:szCs w:val="32"/>
        </w:rPr>
        <w:t>上</w:t>
      </w:r>
      <w:r>
        <w:rPr>
          <w:rFonts w:ascii="仿宋_GB2312"/>
          <w:sz w:val="32"/>
          <w:szCs w:val="32"/>
        </w:rPr>
        <w:t>表</w:t>
      </w:r>
      <w:r>
        <w:rPr>
          <w:rFonts w:hint="eastAsia" w:ascii="仿宋_GB2312"/>
          <w:sz w:val="32"/>
          <w:szCs w:val="32"/>
        </w:rPr>
        <w:t>1所</w:t>
      </w:r>
      <w:r>
        <w:rPr>
          <w:rFonts w:ascii="仿宋_GB2312"/>
          <w:sz w:val="32"/>
          <w:szCs w:val="32"/>
        </w:rPr>
        <w:t>示</w:t>
      </w:r>
      <w:r>
        <w:rPr>
          <w:rFonts w:hint="eastAsia" w:ascii="仿宋_GB2312"/>
          <w:sz w:val="32"/>
          <w:szCs w:val="32"/>
        </w:rPr>
        <w:t>。</w:t>
      </w:r>
      <w:r>
        <w:rPr>
          <w:rFonts w:hint="eastAsia" w:ascii="仿宋_GB2312"/>
          <w:sz w:val="32"/>
          <w:szCs w:val="32"/>
          <w:lang w:eastAsia="zh-CN"/>
        </w:rPr>
        <w:t>自评满分。</w:t>
      </w:r>
    </w:p>
    <w:p>
      <w:pPr>
        <w:autoSpaceDE w:val="0"/>
        <w:autoSpaceDN w:val="0"/>
        <w:adjustRightInd w:val="0"/>
        <w:spacing w:line="560" w:lineRule="exact"/>
        <w:ind w:firstLine="643" w:firstLineChars="200"/>
        <w:rPr>
          <w:rFonts w:ascii="仿宋_GB2312"/>
          <w:b/>
          <w:bCs/>
          <w:color w:val="000000" w:themeColor="text1"/>
          <w:sz w:val="32"/>
          <w:szCs w:val="32"/>
          <w14:textFill>
            <w14:solidFill>
              <w14:schemeClr w14:val="tx1"/>
            </w14:solidFill>
          </w14:textFill>
        </w:rPr>
      </w:pPr>
      <w:r>
        <w:rPr>
          <w:rFonts w:ascii="仿宋_GB2312"/>
          <w:b/>
          <w:bCs/>
          <w:sz w:val="32"/>
          <w:szCs w:val="32"/>
        </w:rPr>
        <w:t>3.</w:t>
      </w:r>
      <w:r>
        <w:rPr>
          <w:rFonts w:hint="eastAsia" w:ascii="仿宋_GB2312"/>
          <w:b/>
          <w:bCs/>
          <w:color w:val="000000" w:themeColor="text1"/>
          <w:sz w:val="32"/>
          <w:szCs w:val="32"/>
          <w14:textFill>
            <w14:solidFill>
              <w14:schemeClr w14:val="tx1"/>
            </w14:solidFill>
          </w14:textFill>
        </w:rPr>
        <w:t>资金</w:t>
      </w:r>
      <w:r>
        <w:rPr>
          <w:rFonts w:ascii="仿宋_GB2312"/>
          <w:b/>
          <w:bCs/>
          <w:color w:val="000000" w:themeColor="text1"/>
          <w:sz w:val="32"/>
          <w:szCs w:val="32"/>
          <w14:textFill>
            <w14:solidFill>
              <w14:schemeClr w14:val="tx1"/>
            </w14:solidFill>
          </w14:textFill>
        </w:rPr>
        <w:t>管理情况</w:t>
      </w:r>
      <w:r>
        <w:rPr>
          <w:rFonts w:hint="eastAsia" w:ascii="仿宋_GB2312"/>
          <w:b/>
          <w:bCs/>
          <w:color w:val="000000" w:themeColor="text1"/>
          <w:sz w:val="32"/>
          <w:szCs w:val="32"/>
          <w:lang w:eastAsia="zh-CN"/>
          <w14:textFill>
            <w14:solidFill>
              <w14:schemeClr w14:val="tx1"/>
            </w14:solidFill>
          </w14:textFill>
        </w:rPr>
        <w:t>（</w:t>
      </w:r>
      <w:r>
        <w:rPr>
          <w:rFonts w:hint="eastAsia" w:ascii="仿宋_GB2312"/>
          <w:b/>
          <w:bCs/>
          <w:color w:val="000000" w:themeColor="text1"/>
          <w:sz w:val="32"/>
          <w:szCs w:val="32"/>
          <w:lang w:val="en-US" w:eastAsia="zh-CN"/>
          <w14:textFill>
            <w14:solidFill>
              <w14:schemeClr w14:val="tx1"/>
            </w14:solidFill>
          </w14:textFill>
        </w:rPr>
        <w:t>12分，自评得10.48分</w:t>
      </w:r>
      <w:r>
        <w:rPr>
          <w:rFonts w:hint="eastAsia" w:ascii="仿宋_GB2312"/>
          <w:b/>
          <w:bCs/>
          <w:color w:val="000000" w:themeColor="text1"/>
          <w:sz w:val="32"/>
          <w:szCs w:val="32"/>
          <w:lang w:eastAsia="zh-CN"/>
          <w14:textFill>
            <w14:solidFill>
              <w14:schemeClr w14:val="tx1"/>
            </w14:solidFill>
          </w14:textFill>
        </w:rPr>
        <w:t>）</w:t>
      </w:r>
      <w:r>
        <w:rPr>
          <w:rFonts w:ascii="仿宋_GB2312"/>
          <w:b/>
          <w:bCs/>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color w:val="000000" w:themeColor="text1"/>
          <w:sz w:val="32"/>
          <w:szCs w:val="32"/>
          <w14:textFill>
            <w14:solidFill>
              <w14:schemeClr w14:val="tx1"/>
            </w14:solidFill>
          </w14:textFill>
        </w:rPr>
        <w:t>（1</w:t>
      </w:r>
      <w:r>
        <w:rPr>
          <w:rFonts w:ascii="仿宋_GB2312"/>
          <w:color w:val="000000" w:themeColor="text1"/>
          <w:sz w:val="32"/>
          <w:szCs w:val="32"/>
          <w14:textFill>
            <w14:solidFill>
              <w14:schemeClr w14:val="tx1"/>
            </w14:solidFill>
          </w14:textFill>
        </w:rPr>
        <w:t>）</w:t>
      </w:r>
      <w:r>
        <w:rPr>
          <w:rFonts w:hint="eastAsia" w:ascii="仿宋_GB2312"/>
          <w:color w:val="000000" w:themeColor="text1"/>
          <w:sz w:val="32"/>
          <w:szCs w:val="32"/>
          <w14:textFill>
            <w14:solidFill>
              <w14:schemeClr w14:val="tx1"/>
            </w14:solidFill>
          </w14:textFill>
        </w:rPr>
        <w:t>资金支付情况</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lang w:val="en-US" w:eastAsia="zh-CN"/>
          <w14:textFill>
            <w14:solidFill>
              <w14:schemeClr w14:val="tx1"/>
            </w14:solidFill>
          </w14:textFill>
        </w:rPr>
        <w:t>6分，自评得4.48分</w:t>
      </w:r>
      <w:r>
        <w:rPr>
          <w:rFonts w:hint="eastAsia" w:ascii="仿宋_GB2312"/>
          <w:color w:val="000000" w:themeColor="text1"/>
          <w:sz w:val="32"/>
          <w:szCs w:val="32"/>
          <w:lang w:eastAsia="zh-CN"/>
          <w14:textFill>
            <w14:solidFill>
              <w14:schemeClr w14:val="tx1"/>
            </w14:solidFill>
          </w14:textFill>
        </w:rPr>
        <w:t>）</w:t>
      </w:r>
      <w:r>
        <w:rPr>
          <w:rFonts w:ascii="仿宋_GB2312"/>
          <w:color w:val="000000" w:themeColor="text1"/>
          <w:sz w:val="32"/>
          <w:szCs w:val="32"/>
          <w14:textFill>
            <w14:solidFill>
              <w14:schemeClr w14:val="tx1"/>
            </w14:solidFill>
          </w14:textFill>
        </w:rPr>
        <w:t>。</w:t>
      </w:r>
      <w:r>
        <w:rPr>
          <w:rFonts w:hint="eastAsia" w:ascii="仿宋_GB2312"/>
          <w:color w:val="000000" w:themeColor="text1"/>
          <w:sz w:val="32"/>
          <w:szCs w:val="32"/>
          <w14:textFill>
            <w14:solidFill>
              <w14:schemeClr w14:val="tx1"/>
            </w14:solidFill>
          </w14:textFill>
        </w:rPr>
        <w:t>2018省</w:t>
      </w:r>
      <w:r>
        <w:rPr>
          <w:rFonts w:ascii="仿宋_GB2312"/>
          <w:color w:val="000000" w:themeColor="text1"/>
          <w:sz w:val="32"/>
          <w:szCs w:val="32"/>
          <w14:textFill>
            <w14:solidFill>
              <w14:schemeClr w14:val="tx1"/>
            </w14:solidFill>
          </w14:textFill>
        </w:rPr>
        <w:t>社会治理专项</w:t>
      </w:r>
      <w:r>
        <w:rPr>
          <w:rFonts w:hint="eastAsia" w:ascii="仿宋_GB2312"/>
          <w:color w:val="000000" w:themeColor="text1"/>
          <w:sz w:val="32"/>
          <w:szCs w:val="32"/>
          <w14:textFill>
            <w14:solidFill>
              <w14:schemeClr w14:val="tx1"/>
            </w14:solidFill>
          </w14:textFill>
        </w:rPr>
        <w:t>资金</w:t>
      </w:r>
      <w:r>
        <w:rPr>
          <w:rFonts w:hint="eastAsia" w:ascii="仿宋_GB2312"/>
          <w:color w:val="000000" w:themeColor="text1"/>
          <w:sz w:val="32"/>
          <w:szCs w:val="32"/>
          <w:lang w:eastAsia="zh-CN"/>
          <w14:textFill>
            <w14:solidFill>
              <w14:schemeClr w14:val="tx1"/>
            </w14:solidFill>
          </w14:textFill>
        </w:rPr>
        <w:t>安全生产方向下达</w:t>
      </w:r>
      <w:r>
        <w:rPr>
          <w:rFonts w:hint="eastAsia" w:ascii="仿宋_GB2312"/>
          <w:color w:val="000000" w:themeColor="text1"/>
          <w:sz w:val="32"/>
          <w:szCs w:val="32"/>
          <w14:textFill>
            <w14:solidFill>
              <w14:schemeClr w14:val="tx1"/>
            </w14:solidFill>
          </w14:textFill>
        </w:rPr>
        <w:t>10</w:t>
      </w:r>
      <w:r>
        <w:rPr>
          <w:rFonts w:ascii="仿宋_GB2312"/>
          <w:color w:val="000000" w:themeColor="text1"/>
          <w:sz w:val="32"/>
          <w:szCs w:val="32"/>
          <w14:textFill>
            <w14:solidFill>
              <w14:schemeClr w14:val="tx1"/>
            </w14:solidFill>
          </w14:textFill>
        </w:rPr>
        <w:t>,</w:t>
      </w:r>
      <w:r>
        <w:rPr>
          <w:rFonts w:hint="eastAsia" w:ascii="仿宋_GB2312"/>
          <w:color w:val="000000" w:themeColor="text1"/>
          <w:sz w:val="32"/>
          <w:szCs w:val="32"/>
          <w14:textFill>
            <w14:solidFill>
              <w14:schemeClr w14:val="tx1"/>
            </w14:solidFill>
          </w14:textFill>
        </w:rPr>
        <w:t>000万元，截至2019年3月31日，</w:t>
      </w:r>
      <w:r>
        <w:rPr>
          <w:rFonts w:ascii="仿宋_GB2312"/>
          <w:color w:val="000000" w:themeColor="text1"/>
          <w:sz w:val="32"/>
          <w:szCs w:val="32"/>
          <w14:textFill>
            <w14:solidFill>
              <w14:schemeClr w14:val="tx1"/>
            </w14:solidFill>
          </w14:textFill>
        </w:rPr>
        <w:t>实际支出7,460.89</w:t>
      </w:r>
      <w:r>
        <w:rPr>
          <w:rFonts w:hint="eastAsia" w:ascii="仿宋_GB2312"/>
          <w:color w:val="000000" w:themeColor="text1"/>
          <w:sz w:val="32"/>
          <w:szCs w:val="32"/>
          <w14:textFill>
            <w14:solidFill>
              <w14:schemeClr w14:val="tx1"/>
            </w14:solidFill>
          </w14:textFill>
        </w:rPr>
        <w:t>万元，资金支出率</w:t>
      </w:r>
      <w:r>
        <w:rPr>
          <w:rFonts w:ascii="仿宋_GB2312"/>
          <w:color w:val="000000" w:themeColor="text1"/>
          <w:sz w:val="32"/>
          <w:szCs w:val="32"/>
          <w14:textFill>
            <w14:solidFill>
              <w14:schemeClr w14:val="tx1"/>
            </w14:solidFill>
          </w14:textFill>
        </w:rPr>
        <w:t>74.61</w:t>
      </w:r>
      <w:r>
        <w:rPr>
          <w:rFonts w:hint="eastAsia" w:ascii="仿宋_GB2312"/>
          <w:color w:val="000000" w:themeColor="text1"/>
          <w:sz w:val="32"/>
          <w:szCs w:val="32"/>
          <w14:textFill>
            <w14:solidFill>
              <w14:schemeClr w14:val="tx1"/>
            </w14:solidFill>
          </w14:textFill>
        </w:rPr>
        <w:t>%</w:t>
      </w:r>
      <w:r>
        <w:rPr>
          <w:rFonts w:hint="eastAsia" w:ascii="仿宋_GB2312"/>
          <w:color w:val="000000" w:themeColor="text1"/>
          <w:sz w:val="32"/>
          <w:szCs w:val="32"/>
          <w:lang w:eastAsia="zh-CN"/>
          <w14:textFill>
            <w14:solidFill>
              <w14:schemeClr w14:val="tx1"/>
            </w14:solidFill>
          </w14:textFill>
        </w:rPr>
        <w:t>（</w:t>
      </w:r>
      <w:r>
        <w:rPr>
          <w:rFonts w:ascii="仿宋_GB2312"/>
          <w:color w:val="000000" w:themeColor="text1"/>
          <w:sz w:val="32"/>
          <w:szCs w:val="32"/>
          <w14:textFill>
            <w14:solidFill>
              <w14:schemeClr w14:val="tx1"/>
            </w14:solidFill>
          </w14:textFill>
        </w:rPr>
        <w:t>项目详细</w:t>
      </w:r>
      <w:r>
        <w:rPr>
          <w:rFonts w:hint="eastAsia" w:ascii="仿宋_GB2312"/>
          <w:color w:val="000000" w:themeColor="text1"/>
          <w:sz w:val="32"/>
          <w:szCs w:val="32"/>
          <w14:textFill>
            <w14:solidFill>
              <w14:schemeClr w14:val="tx1"/>
            </w14:solidFill>
          </w14:textFill>
        </w:rPr>
        <w:t>支出</w:t>
      </w:r>
      <w:r>
        <w:rPr>
          <w:rFonts w:ascii="仿宋_GB2312"/>
          <w:color w:val="000000" w:themeColor="text1"/>
          <w:sz w:val="32"/>
          <w:szCs w:val="32"/>
          <w14:textFill>
            <w14:solidFill>
              <w14:schemeClr w14:val="tx1"/>
            </w14:solidFill>
          </w14:textFill>
        </w:rPr>
        <w:t>情况见表</w:t>
      </w:r>
      <w:r>
        <w:rPr>
          <w:rFonts w:hint="eastAsia" w:ascii="仿宋_GB2312"/>
          <w:color w:val="000000" w:themeColor="text1"/>
          <w:sz w:val="32"/>
          <w:szCs w:val="32"/>
          <w14:textFill>
            <w14:solidFill>
              <w14:schemeClr w14:val="tx1"/>
            </w14:solidFill>
          </w14:textFill>
        </w:rPr>
        <w:t>2</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14:textFill>
            <w14:solidFill>
              <w14:schemeClr w14:val="tx1"/>
            </w14:solidFill>
          </w14:textFill>
        </w:rPr>
        <w:t>资金支出</w:t>
      </w:r>
      <w:r>
        <w:rPr>
          <w:rFonts w:ascii="仿宋_GB2312"/>
          <w:color w:val="000000" w:themeColor="text1"/>
          <w:sz w:val="32"/>
          <w:szCs w:val="32"/>
          <w14:textFill>
            <w14:solidFill>
              <w14:schemeClr w14:val="tx1"/>
            </w14:solidFill>
          </w14:textFill>
        </w:rPr>
        <w:t>率较</w:t>
      </w:r>
      <w:r>
        <w:rPr>
          <w:rFonts w:hint="eastAsia" w:ascii="仿宋_GB2312"/>
          <w:color w:val="000000" w:themeColor="text1"/>
          <w:sz w:val="32"/>
          <w:szCs w:val="32"/>
          <w:lang w:eastAsia="zh-CN"/>
          <w14:textFill>
            <w14:solidFill>
              <w14:schemeClr w14:val="tx1"/>
            </w14:solidFill>
          </w14:textFill>
        </w:rPr>
        <w:t>去</w:t>
      </w:r>
      <w:r>
        <w:rPr>
          <w:rFonts w:hint="eastAsia" w:ascii="仿宋_GB2312"/>
          <w:color w:val="000000" w:themeColor="text1"/>
          <w:sz w:val="32"/>
          <w:szCs w:val="32"/>
          <w14:textFill>
            <w14:solidFill>
              <w14:schemeClr w14:val="tx1"/>
            </w14:solidFill>
          </w14:textFill>
        </w:rPr>
        <w:t>年提高5.17</w:t>
      </w:r>
      <w:r>
        <w:rPr>
          <w:rFonts w:ascii="仿宋_GB2312"/>
          <w:color w:val="000000" w:themeColor="text1"/>
          <w:sz w:val="32"/>
          <w:szCs w:val="32"/>
          <w14:textFill>
            <w14:solidFill>
              <w14:schemeClr w14:val="tx1"/>
            </w14:solidFill>
          </w14:textFill>
        </w:rPr>
        <w:t>%</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14:textFill>
            <w14:solidFill>
              <w14:schemeClr w14:val="tx1"/>
            </w14:solidFill>
          </w14:textFill>
        </w:rPr>
        <w:t>部分地市由于资金划转到具体的项目实施单位较资金下达时间滞后，导致资金实际使用时间相应顺延</w:t>
      </w:r>
      <w:r>
        <w:rPr>
          <w:rFonts w:ascii="仿宋_GB2312"/>
          <w:color w:val="000000" w:themeColor="text1"/>
          <w:sz w:val="32"/>
          <w:szCs w:val="32"/>
          <w14:textFill>
            <w14:solidFill>
              <w14:schemeClr w14:val="tx1"/>
            </w14:solidFill>
          </w14:textFill>
        </w:rPr>
        <w:t>。</w:t>
      </w:r>
      <w:r>
        <w:rPr>
          <w:rFonts w:hint="eastAsia" w:ascii="仿宋_GB2312"/>
          <w:color w:val="000000" w:themeColor="text1"/>
          <w:sz w:val="32"/>
          <w:szCs w:val="32"/>
          <w14:textFill>
            <w14:solidFill>
              <w14:schemeClr w14:val="tx1"/>
            </w14:solidFill>
          </w14:textFill>
        </w:rPr>
        <w:t>例如阳春市安全生产事故隐患排查治理项目资金</w:t>
      </w:r>
      <w:r>
        <w:rPr>
          <w:rFonts w:ascii="仿宋_GB2312"/>
          <w:color w:val="000000" w:themeColor="text1"/>
          <w:sz w:val="32"/>
          <w:szCs w:val="32"/>
          <w14:textFill>
            <w14:solidFill>
              <w14:schemeClr w14:val="tx1"/>
            </w14:solidFill>
          </w14:textFill>
        </w:rPr>
        <w:t>下达时间</w:t>
      </w:r>
      <w:r>
        <w:rPr>
          <w:rFonts w:hint="eastAsia" w:ascii="仿宋_GB2312"/>
          <w:color w:val="000000" w:themeColor="text1"/>
          <w:sz w:val="32"/>
          <w:szCs w:val="32"/>
          <w14:textFill>
            <w14:solidFill>
              <w14:schemeClr w14:val="tx1"/>
            </w14:solidFill>
          </w14:textFill>
        </w:rPr>
        <w:t>为2017年7月，项目第一阶段工作推迟开展；茂名市危险化学品应急救援基地建设项目资金实际划拨到基地时间已是2019年1月；潮州市湘桥区安全生产事故隐患排查治理项目资金下达</w:t>
      </w:r>
      <w:r>
        <w:rPr>
          <w:rFonts w:ascii="仿宋_GB2312"/>
          <w:color w:val="000000" w:themeColor="text1"/>
          <w:sz w:val="32"/>
          <w:szCs w:val="32"/>
          <w14:textFill>
            <w14:solidFill>
              <w14:schemeClr w14:val="tx1"/>
            </w14:solidFill>
          </w14:textFill>
        </w:rPr>
        <w:t>时间为</w:t>
      </w:r>
      <w:r>
        <w:rPr>
          <w:rFonts w:hint="eastAsia" w:ascii="仿宋_GB2312"/>
          <w:color w:val="000000" w:themeColor="text1"/>
          <w:sz w:val="32"/>
          <w:szCs w:val="32"/>
          <w14:textFill>
            <w14:solidFill>
              <w14:schemeClr w14:val="tx1"/>
            </w14:solidFill>
          </w14:textFill>
        </w:rPr>
        <w:t>2018年10月25日等。</w:t>
      </w:r>
      <w:r>
        <w:rPr>
          <w:rFonts w:hint="eastAsia" w:ascii="仿宋_GB2312"/>
          <w:color w:val="000000" w:themeColor="text1"/>
          <w:sz w:val="32"/>
          <w:szCs w:val="32"/>
          <w:lang w:eastAsia="zh-CN"/>
          <w14:textFill>
            <w14:solidFill>
              <w14:schemeClr w14:val="tx1"/>
            </w14:solidFill>
          </w14:textFill>
        </w:rPr>
        <w:t>自评</w:t>
      </w:r>
      <w:r>
        <w:rPr>
          <w:rFonts w:hint="eastAsia" w:ascii="仿宋_GB2312"/>
          <w:color w:val="000000" w:themeColor="text1"/>
          <w:sz w:val="32"/>
          <w:szCs w:val="32"/>
          <w:lang w:val="en-US" w:eastAsia="zh-CN"/>
          <w14:textFill>
            <w14:solidFill>
              <w14:schemeClr w14:val="tx1"/>
            </w14:solidFill>
          </w14:textFill>
        </w:rPr>
        <w:t>4.48分。</w:t>
      </w:r>
    </w:p>
    <w:p>
      <w:pPr>
        <w:autoSpaceDE w:val="0"/>
        <w:autoSpaceDN w:val="0"/>
        <w:adjustRightInd w:val="0"/>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color w:val="000000" w:themeColor="text1"/>
          <w:sz w:val="32"/>
          <w:szCs w:val="32"/>
          <w14:textFill>
            <w14:solidFill>
              <w14:schemeClr w14:val="tx1"/>
            </w14:solidFill>
          </w14:textFill>
        </w:rPr>
        <w:t>（2）</w:t>
      </w:r>
      <w:r>
        <w:rPr>
          <w:rFonts w:ascii="仿宋_GB2312"/>
          <w:color w:val="000000" w:themeColor="text1"/>
          <w:sz w:val="32"/>
          <w:szCs w:val="32"/>
          <w14:textFill>
            <w14:solidFill>
              <w14:schemeClr w14:val="tx1"/>
            </w14:solidFill>
          </w14:textFill>
        </w:rPr>
        <w:t>资金支出规范性情况</w:t>
      </w:r>
      <w:r>
        <w:rPr>
          <w:rFonts w:hint="eastAsia" w:ascii="仿宋_GB2312"/>
          <w:color w:val="000000" w:themeColor="text1"/>
          <w:sz w:val="32"/>
          <w:szCs w:val="32"/>
          <w:lang w:eastAsia="zh-CN"/>
          <w14:textFill>
            <w14:solidFill>
              <w14:schemeClr w14:val="tx1"/>
            </w14:solidFill>
          </w14:textFill>
        </w:rPr>
        <w:t>（</w:t>
      </w:r>
      <w:r>
        <w:rPr>
          <w:rFonts w:hint="eastAsia" w:ascii="仿宋_GB2312"/>
          <w:color w:val="000000" w:themeColor="text1"/>
          <w:sz w:val="32"/>
          <w:szCs w:val="32"/>
          <w:lang w:val="en-US" w:eastAsia="zh-CN"/>
          <w14:textFill>
            <w14:solidFill>
              <w14:schemeClr w14:val="tx1"/>
            </w14:solidFill>
          </w14:textFill>
        </w:rPr>
        <w:t>6分，自评得6分</w:t>
      </w:r>
      <w:r>
        <w:rPr>
          <w:rFonts w:hint="eastAsia" w:ascii="仿宋_GB2312"/>
          <w:color w:val="000000" w:themeColor="text1"/>
          <w:sz w:val="32"/>
          <w:szCs w:val="32"/>
          <w:lang w:eastAsia="zh-CN"/>
          <w14:textFill>
            <w14:solidFill>
              <w14:schemeClr w14:val="tx1"/>
            </w14:solidFill>
          </w14:textFill>
        </w:rPr>
        <w:t>）</w:t>
      </w:r>
      <w:r>
        <w:rPr>
          <w:rFonts w:ascii="仿宋_GB2312"/>
          <w:color w:val="000000" w:themeColor="text1"/>
          <w:sz w:val="32"/>
          <w:szCs w:val="32"/>
          <w14:textFill>
            <w14:solidFill>
              <w14:schemeClr w14:val="tx1"/>
            </w14:solidFill>
          </w14:textFill>
        </w:rPr>
        <w:t>。项目承担单位</w:t>
      </w:r>
      <w:r>
        <w:rPr>
          <w:rFonts w:hint="eastAsia" w:ascii="仿宋_GB2312"/>
          <w:color w:val="000000" w:themeColor="text1"/>
          <w:sz w:val="32"/>
          <w:szCs w:val="32"/>
          <w14:textFill>
            <w14:solidFill>
              <w14:schemeClr w14:val="tx1"/>
            </w14:solidFill>
          </w14:textFill>
        </w:rPr>
        <w:t>基本</w:t>
      </w:r>
      <w:r>
        <w:rPr>
          <w:rFonts w:ascii="仿宋_GB2312"/>
          <w:color w:val="000000" w:themeColor="text1"/>
          <w:sz w:val="32"/>
          <w:szCs w:val="32"/>
          <w14:textFill>
            <w14:solidFill>
              <w14:schemeClr w14:val="tx1"/>
            </w14:solidFill>
          </w14:textFill>
        </w:rPr>
        <w:t>能严格按照《广东省省级安全生产专项资金管理办法》（粤财工〔2014〕127号）</w:t>
      </w:r>
      <w:r>
        <w:rPr>
          <w:rFonts w:hint="eastAsia" w:ascii="仿宋_GB2312"/>
          <w:color w:val="000000" w:themeColor="text1"/>
          <w:sz w:val="32"/>
          <w:szCs w:val="32"/>
          <w14:textFill>
            <w14:solidFill>
              <w14:schemeClr w14:val="tx1"/>
            </w14:solidFill>
          </w14:textFill>
        </w:rPr>
        <w:t>和《广东省安全生产监督管理局省社会治理专项资金安全生产方向内部管理规定》（粤安监〔2018〕153号）的</w:t>
      </w:r>
      <w:r>
        <w:rPr>
          <w:rFonts w:ascii="仿宋_GB2312"/>
          <w:color w:val="000000" w:themeColor="text1"/>
          <w:sz w:val="32"/>
          <w:szCs w:val="32"/>
          <w14:textFill>
            <w14:solidFill>
              <w14:schemeClr w14:val="tx1"/>
            </w14:solidFill>
          </w14:textFill>
        </w:rPr>
        <w:t>相关</w:t>
      </w:r>
      <w:r>
        <w:rPr>
          <w:rFonts w:hint="eastAsia" w:ascii="仿宋_GB2312"/>
          <w:color w:val="000000" w:themeColor="text1"/>
          <w:sz w:val="32"/>
          <w:szCs w:val="32"/>
          <w14:textFill>
            <w14:solidFill>
              <w14:schemeClr w14:val="tx1"/>
            </w14:solidFill>
          </w14:textFill>
        </w:rPr>
        <w:t>规定</w:t>
      </w:r>
      <w:r>
        <w:rPr>
          <w:rFonts w:ascii="仿宋_GB2312"/>
          <w:color w:val="000000" w:themeColor="text1"/>
          <w:sz w:val="32"/>
          <w:szCs w:val="32"/>
          <w14:textFill>
            <w14:solidFill>
              <w14:schemeClr w14:val="tx1"/>
            </w14:solidFill>
          </w14:textFill>
        </w:rPr>
        <w:t>管理使用下达的资金，承担项目的省属项目承担单位及各地安监部门（共</w:t>
      </w:r>
      <w:r>
        <w:rPr>
          <w:rFonts w:hint="eastAsia" w:ascii="仿宋_GB2312"/>
          <w:color w:val="000000" w:themeColor="text1"/>
          <w:sz w:val="32"/>
          <w:szCs w:val="32"/>
          <w14:textFill>
            <w14:solidFill>
              <w14:schemeClr w14:val="tx1"/>
            </w14:solidFill>
          </w14:textFill>
        </w:rPr>
        <w:t>1</w:t>
      </w:r>
      <w:r>
        <w:rPr>
          <w:rFonts w:ascii="仿宋_GB2312"/>
          <w:color w:val="000000" w:themeColor="text1"/>
          <w:sz w:val="32"/>
          <w:szCs w:val="32"/>
          <w14:textFill>
            <w14:solidFill>
              <w14:schemeClr w14:val="tx1"/>
            </w14:solidFill>
          </w14:textFill>
        </w:rPr>
        <w:t>9个地级市安监部门、68个县区级安监部门）均建立或修订了单位内部安全生产专项资金使用管理办法（部分单位以单位原财务管理制度管理专项资金使用），由项目资金管理小组专项管理或由单位财务部门协助负责资金划拨使用工作。绝大部分项目都能做到按照预算执行，按进度支付资金，严格执行各项资金管理、费用标准等制度，</w:t>
      </w:r>
      <w:r>
        <w:rPr>
          <w:rFonts w:hint="eastAsia" w:ascii="仿宋_GB2312"/>
          <w:color w:val="000000" w:themeColor="text1"/>
          <w:sz w:val="32"/>
          <w:szCs w:val="32"/>
          <w14:textFill>
            <w14:solidFill>
              <w14:schemeClr w14:val="tx1"/>
            </w14:solidFill>
          </w14:textFill>
        </w:rPr>
        <w:t>未发现</w:t>
      </w:r>
      <w:r>
        <w:rPr>
          <w:rFonts w:ascii="仿宋_GB2312"/>
          <w:color w:val="000000" w:themeColor="text1"/>
          <w:sz w:val="32"/>
          <w:szCs w:val="32"/>
          <w14:textFill>
            <w14:solidFill>
              <w14:schemeClr w14:val="tx1"/>
            </w14:solidFill>
          </w14:textFill>
        </w:rPr>
        <w:t>超范围、超标准支出，虚列支出，截留、挤占、挪用资金等不符合制度规定的支出情况，并严格执行会计核算制度，按照规定设专账核算。</w:t>
      </w:r>
      <w:r>
        <w:rPr>
          <w:rFonts w:hint="eastAsia" w:ascii="仿宋_GB2312"/>
          <w:color w:val="000000" w:themeColor="text1"/>
          <w:sz w:val="32"/>
          <w:szCs w:val="32"/>
          <w:lang w:eastAsia="zh-CN"/>
          <w14:textFill>
            <w14:solidFill>
              <w14:schemeClr w14:val="tx1"/>
            </w14:solidFill>
          </w14:textFill>
        </w:rPr>
        <w:t>自评满分。</w:t>
      </w:r>
    </w:p>
    <w:p>
      <w:pPr>
        <w:spacing w:line="360" w:lineRule="auto"/>
        <w:ind w:firstLine="482" w:firstLineChars="200"/>
        <w:jc w:val="center"/>
        <w:rPr>
          <w:rFonts w:ascii="仿宋_GB2312"/>
          <w:b/>
          <w:sz w:val="24"/>
        </w:rPr>
      </w:pPr>
      <w:r>
        <w:rPr>
          <w:rFonts w:hint="eastAsia" w:ascii="仿宋_GB2312"/>
          <w:b/>
          <w:sz w:val="24"/>
        </w:rPr>
        <w:t>表</w:t>
      </w:r>
      <w:r>
        <w:rPr>
          <w:rFonts w:ascii="仿宋_GB2312"/>
          <w:b/>
          <w:sz w:val="24"/>
        </w:rPr>
        <w:t>2</w:t>
      </w:r>
      <w:r>
        <w:rPr>
          <w:rFonts w:hint="eastAsia" w:ascii="仿宋_GB2312"/>
          <w:b/>
          <w:sz w:val="24"/>
        </w:rPr>
        <w:t xml:space="preserve">  </w:t>
      </w:r>
      <w:r>
        <w:rPr>
          <w:rFonts w:ascii="仿宋_GB2312"/>
          <w:b/>
          <w:sz w:val="24"/>
        </w:rPr>
        <w:t>2018</w:t>
      </w:r>
      <w:r>
        <w:rPr>
          <w:rFonts w:hint="eastAsia" w:ascii="仿宋_GB2312"/>
          <w:b/>
          <w:sz w:val="24"/>
        </w:rPr>
        <w:t>年度省社会治理</w:t>
      </w:r>
      <w:r>
        <w:rPr>
          <w:rFonts w:ascii="仿宋_GB2312"/>
          <w:b/>
          <w:sz w:val="24"/>
        </w:rPr>
        <w:t>专项</w:t>
      </w:r>
      <w:r>
        <w:rPr>
          <w:rFonts w:hint="eastAsia" w:ascii="仿宋_GB2312"/>
          <w:b/>
          <w:sz w:val="24"/>
        </w:rPr>
        <w:t>资金拨付及资金使用明细表</w:t>
      </w:r>
    </w:p>
    <w:tbl>
      <w:tblPr>
        <w:tblStyle w:val="13"/>
        <w:tblW w:w="8359" w:type="dxa"/>
        <w:tblInd w:w="0" w:type="dxa"/>
        <w:tblLayout w:type="fixed"/>
        <w:tblCellMar>
          <w:top w:w="0" w:type="dxa"/>
          <w:left w:w="108" w:type="dxa"/>
          <w:bottom w:w="0" w:type="dxa"/>
          <w:right w:w="108" w:type="dxa"/>
        </w:tblCellMar>
      </w:tblPr>
      <w:tblGrid>
        <w:gridCol w:w="579"/>
        <w:gridCol w:w="577"/>
        <w:gridCol w:w="1302"/>
        <w:gridCol w:w="2073"/>
        <w:gridCol w:w="709"/>
        <w:gridCol w:w="991"/>
        <w:gridCol w:w="995"/>
        <w:gridCol w:w="1133"/>
      </w:tblGrid>
      <w:tr>
        <w:tblPrEx>
          <w:tblLayout w:type="fixed"/>
          <w:tblCellMar>
            <w:top w:w="0" w:type="dxa"/>
            <w:left w:w="108" w:type="dxa"/>
            <w:bottom w:w="0" w:type="dxa"/>
            <w:right w:w="108" w:type="dxa"/>
          </w:tblCellMar>
        </w:tblPrEx>
        <w:trPr>
          <w:trHeight w:val="255"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 w:val="18"/>
                <w:szCs w:val="18"/>
              </w:rPr>
            </w:pPr>
            <w:r>
              <w:rPr>
                <w:rFonts w:ascii="宋体" w:hAnsi="宋体" w:eastAsia="宋体" w:cs="宋体"/>
                <w:b/>
                <w:bCs/>
                <w:kern w:val="0"/>
                <w:sz w:val="18"/>
                <w:szCs w:val="18"/>
              </w:rPr>
              <w:t>序号</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 w:val="18"/>
                <w:szCs w:val="18"/>
              </w:rPr>
            </w:pPr>
            <w:r>
              <w:rPr>
                <w:rFonts w:ascii="宋体" w:hAnsi="宋体" w:eastAsia="宋体" w:cs="宋体"/>
                <w:b/>
                <w:bCs/>
                <w:kern w:val="0"/>
                <w:sz w:val="18"/>
                <w:szCs w:val="18"/>
              </w:rPr>
              <w:t>地区</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 w:val="18"/>
                <w:szCs w:val="18"/>
              </w:rPr>
            </w:pPr>
            <w:r>
              <w:rPr>
                <w:rFonts w:ascii="宋体" w:hAnsi="宋体" w:eastAsia="宋体" w:cs="宋体"/>
                <w:b/>
                <w:bCs/>
                <w:kern w:val="0"/>
                <w:sz w:val="18"/>
                <w:szCs w:val="18"/>
              </w:rPr>
              <w:t>申请单位名称</w:t>
            </w:r>
          </w:p>
        </w:tc>
        <w:tc>
          <w:tcPr>
            <w:tcW w:w="207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 w:val="18"/>
                <w:szCs w:val="18"/>
              </w:rPr>
            </w:pPr>
            <w:r>
              <w:rPr>
                <w:rFonts w:ascii="宋体" w:hAnsi="宋体" w:eastAsia="宋体" w:cs="宋体"/>
                <w:b/>
                <w:bCs/>
                <w:kern w:val="0"/>
                <w:sz w:val="18"/>
                <w:szCs w:val="18"/>
              </w:rPr>
              <w:t>申报项目名称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 w:val="18"/>
                <w:szCs w:val="18"/>
              </w:rPr>
            </w:pPr>
            <w:r>
              <w:rPr>
                <w:rFonts w:ascii="宋体" w:hAnsi="宋体" w:eastAsia="宋体" w:cs="宋体"/>
                <w:b/>
                <w:bCs/>
                <w:kern w:val="0"/>
                <w:sz w:val="18"/>
                <w:szCs w:val="18"/>
              </w:rPr>
              <w:t>项目</w:t>
            </w:r>
          </w:p>
          <w:p>
            <w:pPr>
              <w:widowControl/>
              <w:adjustRightInd w:val="0"/>
              <w:snapToGrid w:val="0"/>
              <w:jc w:val="center"/>
              <w:rPr>
                <w:rFonts w:ascii="宋体" w:hAnsi="宋体" w:eastAsia="宋体" w:cs="宋体"/>
                <w:b/>
                <w:bCs/>
                <w:kern w:val="0"/>
                <w:sz w:val="18"/>
                <w:szCs w:val="18"/>
              </w:rPr>
            </w:pPr>
            <w:r>
              <w:rPr>
                <w:rFonts w:ascii="宋体" w:hAnsi="宋体" w:eastAsia="宋体" w:cs="宋体"/>
                <w:b/>
                <w:bCs/>
                <w:kern w:val="0"/>
                <w:sz w:val="18"/>
                <w:szCs w:val="18"/>
              </w:rPr>
              <w:t>类别</w:t>
            </w:r>
          </w:p>
        </w:tc>
        <w:tc>
          <w:tcPr>
            <w:tcW w:w="99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 w:val="18"/>
                <w:szCs w:val="18"/>
              </w:rPr>
            </w:pPr>
            <w:r>
              <w:rPr>
                <w:rFonts w:ascii="宋体" w:hAnsi="宋体" w:eastAsia="宋体" w:cs="宋体"/>
                <w:b/>
                <w:bCs/>
                <w:kern w:val="0"/>
                <w:sz w:val="18"/>
                <w:szCs w:val="18"/>
              </w:rPr>
              <w:t xml:space="preserve">资金拨付 </w:t>
            </w:r>
          </w:p>
          <w:p>
            <w:pPr>
              <w:widowControl/>
              <w:adjustRightInd w:val="0"/>
              <w:snapToGrid w:val="0"/>
              <w:jc w:val="center"/>
              <w:rPr>
                <w:rFonts w:ascii="宋体" w:hAnsi="宋体" w:eastAsia="宋体" w:cs="宋体"/>
                <w:bCs/>
                <w:kern w:val="0"/>
                <w:sz w:val="18"/>
                <w:szCs w:val="18"/>
              </w:rPr>
            </w:pPr>
            <w:r>
              <w:rPr>
                <w:rFonts w:ascii="宋体" w:hAnsi="宋体" w:eastAsia="宋体" w:cs="宋体"/>
                <w:bCs/>
                <w:kern w:val="0"/>
                <w:sz w:val="18"/>
                <w:szCs w:val="18"/>
              </w:rPr>
              <w:t>（万元）</w:t>
            </w:r>
          </w:p>
        </w:tc>
        <w:tc>
          <w:tcPr>
            <w:tcW w:w="99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 w:val="18"/>
                <w:szCs w:val="18"/>
              </w:rPr>
            </w:pPr>
            <w:r>
              <w:rPr>
                <w:rFonts w:ascii="宋体" w:hAnsi="宋体" w:eastAsia="宋体" w:cs="宋体"/>
                <w:b/>
                <w:bCs/>
                <w:kern w:val="0"/>
                <w:sz w:val="18"/>
                <w:szCs w:val="18"/>
              </w:rPr>
              <w:t>资金支出</w:t>
            </w:r>
          </w:p>
          <w:p>
            <w:pPr>
              <w:widowControl/>
              <w:adjustRightInd w:val="0"/>
              <w:snapToGrid w:val="0"/>
              <w:jc w:val="center"/>
              <w:rPr>
                <w:rFonts w:ascii="宋体" w:hAnsi="宋体" w:eastAsia="宋体" w:cs="宋体"/>
                <w:bCs/>
                <w:kern w:val="0"/>
                <w:sz w:val="18"/>
                <w:szCs w:val="18"/>
              </w:rPr>
            </w:pPr>
            <w:r>
              <w:rPr>
                <w:rFonts w:ascii="宋体" w:hAnsi="宋体" w:eastAsia="宋体" w:cs="宋体"/>
                <w:bCs/>
                <w:kern w:val="0"/>
                <w:sz w:val="18"/>
                <w:szCs w:val="18"/>
              </w:rPr>
              <w:t>（万元）</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eastAsia="宋体" w:cs="宋体"/>
                <w:b/>
                <w:bCs/>
                <w:kern w:val="0"/>
                <w:sz w:val="18"/>
                <w:szCs w:val="18"/>
              </w:rPr>
            </w:pPr>
            <w:r>
              <w:rPr>
                <w:rFonts w:hint="eastAsia" w:ascii="宋体" w:hAnsi="宋体" w:eastAsia="宋体" w:cs="宋体"/>
                <w:b/>
                <w:bCs/>
                <w:kern w:val="0"/>
                <w:sz w:val="18"/>
                <w:szCs w:val="18"/>
              </w:rPr>
              <w:t>资金</w:t>
            </w:r>
            <w:r>
              <w:rPr>
                <w:rFonts w:ascii="宋体" w:hAnsi="宋体" w:eastAsia="宋体" w:cs="宋体"/>
                <w:b/>
                <w:bCs/>
                <w:kern w:val="0"/>
                <w:sz w:val="18"/>
                <w:szCs w:val="18"/>
              </w:rPr>
              <w:t>支出率</w:t>
            </w:r>
            <w:r>
              <w:rPr>
                <w:rFonts w:ascii="宋体" w:hAnsi="宋体" w:eastAsia="宋体" w:cs="宋体"/>
                <w:bCs/>
                <w:kern w:val="0"/>
                <w:sz w:val="18"/>
                <w:szCs w:val="18"/>
              </w:rPr>
              <w:t>（%）</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广州市安全生产监督管理局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安全生产应急救援装备项目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148.925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99.28%</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珠海</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珠海市安全生产监督管理局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危险化学品应急救援装备建设（珠海碧辟化工救援队）</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珠海</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珠海市安全生产监督管理局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危险化学品应急救援装备建设（中化珠海救援队）</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珠海</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珠海市公安消防支队特勤大队</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省级危化救援队装备建设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潮南区安全生产监督管理局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安全生产监管监察能力建设项目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31</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48.39%</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濠江区安全生产监督管理局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安全生产监管监察能力建设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粉尘涉爆企业安全隐患排查治理项目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职业卫生事故隐患排査治理项目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19.23%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潮阳区安全生产监督管理局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事故隐患排查治理项目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54.00%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潮阳区安全生产监督管理局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安全生产宣传教育培训</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27</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33.33%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潮南区安全生产监督管理局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安全生产宣传教育培训</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27</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22.4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82.96%</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濠江区安全生产监督管理局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安全生产事故隐患排査治理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澄海区安全生产监督管理局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45.24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90.48%</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澄海区安全生产监督管理局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安全生产技术研发和推广</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34</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33.81</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99.44%</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佛山</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佛山市华昊化工有限公司危险化学品应急救援队伍建设项目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42.757592</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85.52%</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韶关市2018年安全监管监察能力项目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81.95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98.73%</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矿山救护队（韶关市安全生产宣传教育中心）</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韶关市安全生产省级矿山救护队专项补助及基地建设项目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曲江区安全生产监督管理局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省级应急救援队伍专项补助</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乳源瑶族自治县安全生产监督管理局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安全生产应急救援项目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南雄市安全生产监督管理局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南雄市精细化工基地应急救援中心建设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49.96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99.92%</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翁源县安全生产监督管理局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韶关危险化学品应急救援基地建设及广东（翁源）华彩化工涂料城应急救援队专项资金</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2018年度隐患排查治理与宣传教育培训项目资金</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264</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222.79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84.39%</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新丰县安全生产监督管理局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安全生产事故隐患排査治理项目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南雄市安全生产监督管理局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职业危害防护和监管项目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53.94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89.90%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韶关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市浈江区区安全生产监督管理局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燃气管道安装及安全运行创新型工具研究与推广</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市矿山救护队</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省级矿山救援基地及矿山救护队专项补助建设项目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397.54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99.39%</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安全监管部门监管监察执法装备建设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62.99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99.98%</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河源市特种作业低压电工实操考试场建设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29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市源城区安全生产监督管理局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工矿商贸行业事故隐患排查治理项目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东源县安全生产监督管理局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东源县危险化学品和非煤矿山安全生产事故隐患排査</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和平县安全生产监督管理局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安全生产事故隐患排査治理项目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龙川县安全生产监督管理局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龙川县生产安全隐患排查治理工程</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34.9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99.71%</w:t>
            </w:r>
          </w:p>
        </w:tc>
      </w:tr>
      <w:tr>
        <w:tblPrEx>
          <w:tblLayout w:type="fixed"/>
          <w:tblCellMar>
            <w:top w:w="0" w:type="dxa"/>
            <w:left w:w="108" w:type="dxa"/>
            <w:bottom w:w="0" w:type="dxa"/>
            <w:right w:w="108" w:type="dxa"/>
          </w:tblCellMar>
        </w:tblPrEx>
        <w:trPr>
          <w:trHeight w:val="886"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紫金县安全生产监督管理局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紫金县安全生产事故隐患排查治理项目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连平县安全生产监督管理局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1039"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江东新区经济促进局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安全生产事故隐患排查治理项目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772"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河源</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江东新区经济促进局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烟花爆竹仓储和经营安全生产技术研发与推广</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34.83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99.51%</w:t>
            </w:r>
          </w:p>
        </w:tc>
      </w:tr>
      <w:tr>
        <w:tblPrEx>
          <w:tblLayout w:type="fixed"/>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省级矿山救援梅州基地建设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市矿山救护队</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矿山救援应急队伍装备建设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95.03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95.03%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39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监管监察执法装备</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77</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26.319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34.18%</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五华县安全生产监督管理局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非煤矿山隐患排查治理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42.28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70.47%</w:t>
            </w:r>
          </w:p>
        </w:tc>
      </w:tr>
      <w:tr>
        <w:tblPrEx>
          <w:tblLayout w:type="fixed"/>
          <w:tblCellMar>
            <w:top w:w="0" w:type="dxa"/>
            <w:left w:w="108" w:type="dxa"/>
            <w:bottom w:w="0" w:type="dxa"/>
            <w:right w:w="108" w:type="dxa"/>
          </w:tblCellMar>
        </w:tblPrEx>
        <w:trPr>
          <w:trHeight w:val="581"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市梅江区安全生产监督管理局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非煤矿矿山事故隐患排查治理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54</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846"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大埔县安全生产监督管理局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工贸行业风险防控和事故隐患排査治理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兴宁市安全生产监督管理局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烟花爆竹事故隐患排查治理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54</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57.22%</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安全生产宣传教育培训</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68</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13.6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平远县安全生产监督管理局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职业危害防控</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梅州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丰顺县安全生产监督管理局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工贸行业标准化创建指导</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惠州市安全生产监督管理局大亚湾经 济技术开发区分局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国家危险化学品应急救援惠州基地应急救援专业队购 置应急救援装备项目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288.54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72.14%</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惠州市龙门县安全生产监督管理局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监管监察执法装备建设项目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49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惠州市安全生产常态化宣传项目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29</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692"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市县区应急预案-三维可视化情景构建协同演练系统建 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19.77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98.85%</w:t>
            </w:r>
          </w:p>
        </w:tc>
      </w:tr>
      <w:tr>
        <w:tblPrEx>
          <w:tblLayout w:type="fixed"/>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惠州市高风险企业事故隐患排查治理项目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72</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69.57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96.63%</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惠州市惠阳区安全生产监督管理局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惠阳区危险路段道路交通隐患治理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48.0205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96.04%</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汕尾市安全生产监管监察执法装备配备项目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59</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汕尾市城市安全生产风险点危险源排查管控信息平台 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722"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汕尾市安全生产事故风险防控及隐患排查治理项目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112</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115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102.68%</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汕尾市安全生产宣传教育中心</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汕尾市安全生产宣教培训项目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48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汕尾市城区安全生产监督管理局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事故风险防控及隐患排查治理和职业危害防控配套项目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85.71%</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陆丰市安全生产监督管理局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事故风险防控及隐患排查治理配套项目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24</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104.17%</w:t>
            </w:r>
          </w:p>
        </w:tc>
      </w:tr>
      <w:tr>
        <w:tblPrEx>
          <w:tblLayout w:type="fixed"/>
          <w:tblCellMar>
            <w:top w:w="0" w:type="dxa"/>
            <w:left w:w="108" w:type="dxa"/>
            <w:bottom w:w="0" w:type="dxa"/>
            <w:right w:w="108" w:type="dxa"/>
          </w:tblCellMar>
        </w:tblPrEx>
        <w:trPr>
          <w:trHeight w:val="80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59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海丰县安全生产监督管理局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事故风险防控及隐患排查治理配套项目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29</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103.45%</w:t>
            </w:r>
          </w:p>
        </w:tc>
      </w:tr>
      <w:tr>
        <w:tblPrEx>
          <w:tblLayout w:type="fixed"/>
          <w:tblCellMar>
            <w:top w:w="0" w:type="dxa"/>
            <w:left w:w="108" w:type="dxa"/>
            <w:bottom w:w="0" w:type="dxa"/>
            <w:right w:w="108" w:type="dxa"/>
          </w:tblCellMar>
        </w:tblPrEx>
        <w:trPr>
          <w:trHeight w:val="284"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汕尾</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陆河县安全生产监督管理局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陆河县安全生产事故隐患排查治理和职业危害防控项目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826"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东莞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东莞市安全生产监督管理局立沙岛分</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立沙岛危险化学品应急救援基地队伍技能能力提高</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7.452</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7.45%</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东莞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东莞市安全生产监督管理局东城分局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东莞市高压、次高压油气钢制管道应急抢修救援队伍建设专项补助</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江门</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江门市安全生产监督管理局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广东嘉宝莉化工集团安全应急展示体验培训基地</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阳江市安全生产监管监察能力建设项目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74</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68.52</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92.59%</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阳江市安全生产宣教培训项目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19.85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30.08%</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阳江市大功率激光自动焊接不锈钢刀柄技术研发及推广项目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41</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68.29%</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阳西县安全生产事故隐患排査治理项目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24.36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69.60%</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高新技术产业开发区安全生产监督管理局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阳江高新区2018年事故隐患排査治理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25.62</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56.93%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69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阳春市安全生产事故隐患排查治理项目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25.28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45.96%</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市海陵岛经济开发试验区安全生产监督管理局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安全生产事故隐患排査治理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市阳东区安全生产监督管理局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阳江市阳东区安全生产事故隐患排査治理项目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16.6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30.18%</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市江城区安全生产监督管理局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阳江市江城区事故隐患排查治理和职业危害防控项目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 xml:space="preserve"> 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39.68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72.15%</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湛江港石化码头有限公责任公司安全生产应急救援物资补充</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4.818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9.64%</w:t>
            </w:r>
          </w:p>
        </w:tc>
      </w:tr>
      <w:tr>
        <w:tblPrEx>
          <w:tblLayout w:type="fixed"/>
          <w:tblCellMar>
            <w:top w:w="0" w:type="dxa"/>
            <w:left w:w="108" w:type="dxa"/>
            <w:bottom w:w="0" w:type="dxa"/>
            <w:right w:w="108" w:type="dxa"/>
          </w:tblCellMar>
        </w:tblPrEx>
        <w:trPr>
          <w:trHeight w:val="139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市霞山区安全生产监督管理局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省设危险化学品应急救援湛江基地管理中心平台管理设施、设备运行和维护资金</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15.00%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市公安消防支队</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危化和金属冶炼救援（救护）队的装备</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47.367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94.73%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安全生产监管监察执法装备釆购项目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78</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77.857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99.82%</w:t>
            </w:r>
          </w:p>
        </w:tc>
      </w:tr>
      <w:tr>
        <w:tblPrEx>
          <w:tblLayout w:type="fixed"/>
          <w:tblCellMar>
            <w:top w:w="0" w:type="dxa"/>
            <w:left w:w="108" w:type="dxa"/>
            <w:bottom w:w="0" w:type="dxa"/>
            <w:right w:w="108" w:type="dxa"/>
          </w:tblCellMar>
        </w:tblPrEx>
        <w:trPr>
          <w:trHeight w:val="983"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职业病危害防控、非煤矿山隐患排查、烟花爆竹和危险化学品安全综合治理项目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291</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228.28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78.45%</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湛江市安全监管干部培训项目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79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“机械化换人，自动化减少”科技强安资金</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湛江</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市安全生产宣传教育中心</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培训场地建设费（高压电工实操考场建设）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48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茂名</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市高新技术开发区产业开发区管理委员会</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茂名市危险化学品应急救援基地建设专项资金</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茂名</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茂名市安全生产监管监察执法装备</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68</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20.59%</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茂名</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安全生产宣教培训</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61</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61</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茂名</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茂名市事故隐患排査治理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255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1.96%</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茂名</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市安全生产应急救援指挥中心</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安全生产技术研发推广</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38</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肇庆市安全生产监管监察能力建设项目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51</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50.97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99.94%</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肇庆市企业风险管理量化评估项目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27</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26.9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99.63%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肇庆市危险化学品企业隐患排查治理项目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49.8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99.60%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89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肇庆市安全生产监管人员能力提升工程项目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42.27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91.89%</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市端州区安全生产监督管理局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端州区职业卫生隐患排查治理项目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18.9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94.50%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市鼎湖区安全生产监督管理局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鼎湖区安全生产事故隐患排查治理项目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市高要区安全生产监督管理局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高要区安全生产隐患排查治理项目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四会市安全生产监督管理局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四会市玉石加工行业职业卫生专项整治</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31</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广宁县安全生产监督管理局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广宁县职业危害隐患排查治理项目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肇庆</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德庆县安全生产监督管理局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德庆县危险化学品安全隐患排查治理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市矿山救护队</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清远市矿山救护队应急救援体系建设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市矿山救护队</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广东省矿山救护队应急救援体系建设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监管监察能力</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84.62</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99.55%</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99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市安全生产宣传教育中心</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安全生产宣教培训</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74</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市清城区安全生产监督管理局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84</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83.7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99.64%</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连州市安全生产监督管理局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连州市开展安全生产事故隐患排査治理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76.9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96.13%</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连山壮族瑶族自治县经济发展促进局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连南瑶族自治县安全生产监督管理局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阳山县安全生产监督管理局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71.43%</w:t>
            </w:r>
          </w:p>
        </w:tc>
      </w:tr>
      <w:tr>
        <w:tblPrEx>
          <w:tblLayout w:type="fixed"/>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清远</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市清新区安全生产监督管理局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大屏显示系统扩容升级建设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饶平县安全生产监督管理局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危险化学品应急救援队装备建设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监管监察执法装备</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安全生产宣教培训</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41</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41</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109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饶平县安全生产监督管理局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饶平县隐患排查治理项目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湘桥区安全生产监督管理局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安全生产事故隐患排查治理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15.00%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湘桥区安全生产监督管理局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安全生产技术研发与推广</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市枫溪区安全生产监督管理局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潮州市枫溪区事故隐患排查治理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潮州</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市潮安区安全生产监督管理局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潮安区安全生产隐患排查整治项目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市榕城区安全生产管理局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省级危化应急救援队专项资金</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监管监察能力类</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47</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45.98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97.83%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安全生产宣传和企业骨干工人培训教育项目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42</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12</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28.57%</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市榕城区安全生产监督管理局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市揭东区安全生产监督管理局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25.008708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119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揭西县安全生产监督管理局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生产事故隐患排查治理、宣教培训及技术研发与推广</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29</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48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产业转移工业园环境保护和安全产业园</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开展安全生产事故隐患排查治理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13.04</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65.20%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普宁市安全生产监督管理局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普宁市深化安全生产事故隐患排查治理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45.27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100.60%</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惠来县安全生产监督管理局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非煤矿山、危险化学品、工贸行业企业安全生产事故隐患排查治理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30.02078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100.07%</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揭阳</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空港经济区环境保护和安全生产监管局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标准化创建指导</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100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市云安区安全生产监督管理局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云安区危化品救援队队伍建设项目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云浮市安全生产监管执法装备建设项目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55</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55</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市云安区安全生产监督管理局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云安区安全生产监管监察能力建设项目</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8.00%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云浮市重点行业领域安全生产事故隐患排查治理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79</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79</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云浮市安全生产特种作业实操考试点建设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67</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67</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129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市云城区安全生产监督管理局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云城区工贸行业领域安全生产事故隐患排查治理及职业病防控</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63</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510"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罗定市安全生产监督管理局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罗定市工贸行业领域安全生产事故隐患排查治理及职业病危害防控</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100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131</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市云安区安全生产监督管理局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云安区非煤矿山、危险化学品及工贸行业事故排査治理及职业病危害防控</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46</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30.38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66.04%</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132</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郁南县安全生产监督管理局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郁南县工贸行业事故隐患排查治理及职业病危害防控</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41</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41</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133</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云浮</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新兴县安全生产监督管理局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新兴县重点行业领域安全生产标准化创建专项行动</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42</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42</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134</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安全生产应急救援体系建设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639"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135</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安全生产信息化运维</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A</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23.72818</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23.73%</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136</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hint="eastAsia" w:ascii="宋体" w:hAnsi="宋体" w:eastAsia="宋体" w:cs="宋体"/>
                <w:kern w:val="0"/>
                <w:sz w:val="18"/>
                <w:szCs w:val="18"/>
              </w:rPr>
              <w:t>安全生产技术研发与推广</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38.811</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38.81%</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137</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安全生产事故隐患排査治理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200</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100.00%</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138</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广东省安全生产监督管理局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安全生产宣教培训</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300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218.16</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72.72%</w:t>
            </w:r>
          </w:p>
        </w:tc>
      </w:tr>
      <w:tr>
        <w:tblPrEx>
          <w:tblLayout w:type="fixed"/>
          <w:tblCellMar>
            <w:top w:w="0" w:type="dxa"/>
            <w:left w:w="108" w:type="dxa"/>
            <w:bottom w:w="0" w:type="dxa"/>
            <w:right w:w="108" w:type="dxa"/>
          </w:tblCellMar>
        </w:tblPrEx>
        <w:trPr>
          <w:trHeight w:val="25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139</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广东省监狱管理局</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监狱微型消防站建设</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60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54.52</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90.87%</w:t>
            </w:r>
          </w:p>
        </w:tc>
      </w:tr>
      <w:tr>
        <w:tblPrEx>
          <w:tblLayout w:type="fixed"/>
          <w:tblCellMar>
            <w:top w:w="0" w:type="dxa"/>
            <w:left w:w="108" w:type="dxa"/>
            <w:bottom w:w="0" w:type="dxa"/>
            <w:right w:w="108" w:type="dxa"/>
          </w:tblCellMar>
        </w:tblPrEx>
        <w:trPr>
          <w:trHeight w:val="111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140</w:t>
            </w:r>
          </w:p>
        </w:tc>
        <w:tc>
          <w:tcPr>
            <w:tcW w:w="5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省直</w:t>
            </w:r>
          </w:p>
        </w:tc>
        <w:tc>
          <w:tcPr>
            <w:tcW w:w="130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广东省防雷碱灾管理中心</w:t>
            </w:r>
          </w:p>
        </w:tc>
        <w:tc>
          <w:tcPr>
            <w:tcW w:w="2073"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eastAsia="宋体" w:cs="宋体"/>
                <w:kern w:val="0"/>
                <w:sz w:val="18"/>
                <w:szCs w:val="18"/>
              </w:rPr>
            </w:pPr>
            <w:r>
              <w:rPr>
                <w:rFonts w:ascii="宋体" w:hAnsi="宋体" w:eastAsia="宋体" w:cs="宋体"/>
                <w:kern w:val="0"/>
                <w:sz w:val="18"/>
                <w:szCs w:val="18"/>
              </w:rPr>
              <w:t>广东省易燃易爆重点行业和区域气象灾害防御重点单位防雷安全生产隐患排查治理</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B</w:t>
            </w:r>
          </w:p>
        </w:tc>
        <w:tc>
          <w:tcPr>
            <w:tcW w:w="991"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40</w:t>
            </w:r>
          </w:p>
        </w:tc>
        <w:tc>
          <w:tcPr>
            <w:tcW w:w="99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37.3</w:t>
            </w:r>
          </w:p>
        </w:tc>
        <w:tc>
          <w:tcPr>
            <w:tcW w:w="1133"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eastAsia="宋体" w:cs="宋体"/>
                <w:kern w:val="0"/>
                <w:sz w:val="18"/>
                <w:szCs w:val="18"/>
              </w:rPr>
            </w:pPr>
            <w:r>
              <w:rPr>
                <w:rFonts w:ascii="宋体" w:hAnsi="宋体" w:eastAsia="宋体" w:cs="宋体"/>
                <w:kern w:val="0"/>
                <w:sz w:val="18"/>
                <w:szCs w:val="18"/>
              </w:rPr>
              <w:t>93.25%</w:t>
            </w:r>
          </w:p>
        </w:tc>
      </w:tr>
    </w:tbl>
    <w:p>
      <w:pPr>
        <w:autoSpaceDE w:val="0"/>
        <w:autoSpaceDN w:val="0"/>
        <w:adjustRightInd w:val="0"/>
        <w:spacing w:line="560" w:lineRule="exact"/>
        <w:ind w:firstLine="643" w:firstLineChars="200"/>
        <w:rPr>
          <w:rFonts w:ascii="仿宋_GB2312"/>
          <w:sz w:val="32"/>
          <w:szCs w:val="32"/>
        </w:rPr>
      </w:pPr>
      <w:r>
        <w:rPr>
          <w:rFonts w:ascii="仿宋_GB2312"/>
          <w:b/>
          <w:bCs/>
          <w:sz w:val="32"/>
          <w:szCs w:val="32"/>
        </w:rPr>
        <w:t>4.</w:t>
      </w:r>
      <w:r>
        <w:rPr>
          <w:rFonts w:hint="eastAsia" w:ascii="仿宋_GB2312"/>
          <w:b/>
          <w:bCs/>
          <w:sz w:val="32"/>
          <w:szCs w:val="32"/>
        </w:rPr>
        <w:t>事项</w:t>
      </w:r>
      <w:r>
        <w:rPr>
          <w:rFonts w:ascii="仿宋_GB2312"/>
          <w:b/>
          <w:bCs/>
          <w:sz w:val="32"/>
          <w:szCs w:val="32"/>
        </w:rPr>
        <w:t>管理情况</w:t>
      </w:r>
      <w:r>
        <w:rPr>
          <w:rFonts w:hint="eastAsia" w:ascii="仿宋_GB2312"/>
          <w:b/>
          <w:bCs/>
          <w:sz w:val="32"/>
          <w:szCs w:val="32"/>
          <w:lang w:eastAsia="zh-CN"/>
        </w:rPr>
        <w:t>（</w:t>
      </w:r>
      <w:r>
        <w:rPr>
          <w:rFonts w:hint="eastAsia" w:ascii="仿宋_GB2312"/>
          <w:b/>
          <w:bCs/>
          <w:sz w:val="32"/>
          <w:szCs w:val="32"/>
          <w:lang w:val="en-US" w:eastAsia="zh-CN"/>
        </w:rPr>
        <w:t>8分，自评7分</w:t>
      </w:r>
      <w:r>
        <w:rPr>
          <w:rFonts w:hint="eastAsia" w:ascii="仿宋_GB2312"/>
          <w:b/>
          <w:bCs/>
          <w:sz w:val="32"/>
          <w:szCs w:val="32"/>
          <w:lang w:eastAsia="zh-CN"/>
        </w:rPr>
        <w:t>）</w:t>
      </w:r>
      <w:r>
        <w:rPr>
          <w:rFonts w:ascii="仿宋_GB2312"/>
          <w:b/>
          <w:bCs/>
          <w:sz w:val="32"/>
          <w:szCs w:val="32"/>
        </w:rPr>
        <w:t>。</w:t>
      </w:r>
      <w:r>
        <w:rPr>
          <w:rFonts w:hint="eastAsia" w:ascii="仿宋_GB2312"/>
          <w:sz w:val="32"/>
          <w:szCs w:val="32"/>
        </w:rPr>
        <w:t>我厅</w:t>
      </w:r>
      <w:r>
        <w:rPr>
          <w:rFonts w:ascii="仿宋_GB2312"/>
          <w:sz w:val="32"/>
          <w:szCs w:val="32"/>
        </w:rPr>
        <w:t>结合</w:t>
      </w:r>
      <w:r>
        <w:rPr>
          <w:rFonts w:hint="eastAsia" w:ascii="仿宋_GB2312"/>
          <w:sz w:val="32"/>
          <w:szCs w:val="32"/>
        </w:rPr>
        <w:t>社会治理专项</w:t>
      </w:r>
      <w:r>
        <w:rPr>
          <w:rFonts w:ascii="仿宋_GB2312"/>
          <w:sz w:val="32"/>
          <w:szCs w:val="32"/>
        </w:rPr>
        <w:t>工作</w:t>
      </w:r>
      <w:r>
        <w:rPr>
          <w:rFonts w:hint="eastAsia" w:ascii="仿宋_GB2312"/>
          <w:sz w:val="32"/>
          <w:szCs w:val="32"/>
        </w:rPr>
        <w:t>的</w:t>
      </w:r>
      <w:r>
        <w:rPr>
          <w:rFonts w:ascii="仿宋_GB2312"/>
          <w:sz w:val="32"/>
          <w:szCs w:val="32"/>
        </w:rPr>
        <w:t>实际情况，</w:t>
      </w:r>
      <w:r>
        <w:rPr>
          <w:rFonts w:hint="eastAsia" w:ascii="仿宋_GB2312"/>
          <w:sz w:val="32"/>
          <w:szCs w:val="32"/>
        </w:rPr>
        <w:t>根据《广东省安全生产监督管理局省社会治理专项资金安全生产方向内部管理规定》的文件要求</w:t>
      </w:r>
      <w:r>
        <w:rPr>
          <w:rFonts w:ascii="仿宋_GB2312"/>
          <w:sz w:val="32"/>
          <w:szCs w:val="32"/>
        </w:rPr>
        <w:t>着重从</w:t>
      </w:r>
      <w:r>
        <w:rPr>
          <w:rFonts w:hint="eastAsia" w:ascii="仿宋_GB2312"/>
          <w:sz w:val="32"/>
          <w:szCs w:val="32"/>
        </w:rPr>
        <w:t>以下几个</w:t>
      </w:r>
      <w:r>
        <w:rPr>
          <w:rFonts w:ascii="仿宋_GB2312"/>
          <w:sz w:val="32"/>
          <w:szCs w:val="32"/>
        </w:rPr>
        <w:t>方面加强</w:t>
      </w:r>
      <w:r>
        <w:rPr>
          <w:rFonts w:hint="eastAsia" w:ascii="仿宋_GB2312"/>
          <w:sz w:val="32"/>
          <w:szCs w:val="32"/>
        </w:rPr>
        <w:t>对</w:t>
      </w:r>
      <w:r>
        <w:rPr>
          <w:rFonts w:ascii="仿宋_GB2312"/>
          <w:sz w:val="32"/>
          <w:szCs w:val="32"/>
        </w:rPr>
        <w:t>项目监管：</w:t>
      </w:r>
      <w:r>
        <w:rPr>
          <w:rFonts w:hint="eastAsia" w:ascii="仿宋_GB2312"/>
          <w:b/>
          <w:bCs/>
          <w:sz w:val="32"/>
          <w:szCs w:val="32"/>
        </w:rPr>
        <w:t>一是</w:t>
      </w:r>
      <w:r>
        <w:rPr>
          <w:rFonts w:hint="eastAsia" w:ascii="仿宋_GB2312"/>
          <w:sz w:val="32"/>
          <w:szCs w:val="32"/>
        </w:rPr>
        <w:t>加强项目入库管理。省、市安全监管部门分别建立专项资金项目库，项目库实行常态化、动态化管理。经商</w:t>
      </w:r>
      <w:r>
        <w:rPr>
          <w:rFonts w:ascii="仿宋_GB2312"/>
          <w:sz w:val="32"/>
          <w:szCs w:val="32"/>
        </w:rPr>
        <w:t>省财政厅，我厅</w:t>
      </w:r>
      <w:r>
        <w:rPr>
          <w:rFonts w:hint="eastAsia" w:ascii="仿宋_GB2312"/>
          <w:sz w:val="32"/>
          <w:szCs w:val="32"/>
        </w:rPr>
        <w:t>制定了</w:t>
      </w:r>
      <w:r>
        <w:rPr>
          <w:rFonts w:ascii="仿宋_GB2312"/>
          <w:sz w:val="32"/>
          <w:szCs w:val="32"/>
        </w:rPr>
        <w:t>项目申报指南，</w:t>
      </w:r>
      <w:r>
        <w:rPr>
          <w:rFonts w:hint="eastAsia" w:ascii="仿宋_GB2312"/>
          <w:sz w:val="32"/>
          <w:szCs w:val="32"/>
        </w:rPr>
        <w:t>组织项目</w:t>
      </w:r>
      <w:r>
        <w:rPr>
          <w:rFonts w:ascii="仿宋_GB2312"/>
          <w:sz w:val="32"/>
          <w:szCs w:val="32"/>
        </w:rPr>
        <w:t>申报并进行项目</w:t>
      </w:r>
      <w:r>
        <w:rPr>
          <w:rFonts w:hint="eastAsia" w:ascii="仿宋_GB2312"/>
          <w:sz w:val="32"/>
          <w:szCs w:val="32"/>
        </w:rPr>
        <w:t>评审</w:t>
      </w:r>
      <w:r>
        <w:rPr>
          <w:rFonts w:ascii="仿宋_GB2312"/>
          <w:sz w:val="32"/>
          <w:szCs w:val="32"/>
        </w:rPr>
        <w:t>，</w:t>
      </w:r>
      <w:r>
        <w:rPr>
          <w:rFonts w:hint="eastAsia" w:ascii="仿宋_GB2312"/>
          <w:sz w:val="32"/>
          <w:szCs w:val="32"/>
        </w:rPr>
        <w:t>对符合条件的项目，专项资金业务主管处室纳入省局项目库管理，并根据省财政厅通知，按规定及时在省局项目库中挑选项目向省级财政项目库报送项目，由省财政厅开展项目规范性审核工作。</w:t>
      </w:r>
      <w:r>
        <w:rPr>
          <w:rFonts w:hint="eastAsia" w:ascii="仿宋_GB2312"/>
          <w:b/>
          <w:bCs/>
          <w:sz w:val="32"/>
          <w:szCs w:val="32"/>
        </w:rPr>
        <w:t>二是</w:t>
      </w:r>
      <w:r>
        <w:rPr>
          <w:rFonts w:hint="eastAsia" w:ascii="仿宋_GB2312"/>
          <w:sz w:val="32"/>
          <w:szCs w:val="32"/>
        </w:rPr>
        <w:t>规范</w:t>
      </w:r>
      <w:r>
        <w:rPr>
          <w:rFonts w:ascii="仿宋_GB2312"/>
          <w:sz w:val="32"/>
          <w:szCs w:val="32"/>
        </w:rPr>
        <w:t>资金分配</w:t>
      </w:r>
      <w:r>
        <w:rPr>
          <w:rFonts w:hint="eastAsia" w:ascii="仿宋_GB2312"/>
          <w:sz w:val="32"/>
          <w:szCs w:val="32"/>
        </w:rPr>
        <w:t>管理</w:t>
      </w:r>
      <w:r>
        <w:rPr>
          <w:rFonts w:ascii="仿宋_GB2312"/>
          <w:sz w:val="32"/>
          <w:szCs w:val="32"/>
        </w:rPr>
        <w:t>。</w:t>
      </w:r>
      <w:r>
        <w:rPr>
          <w:rFonts w:hint="eastAsia" w:ascii="仿宋_GB2312"/>
          <w:sz w:val="32"/>
          <w:szCs w:val="32"/>
        </w:rPr>
        <w:t>专项资金分配原则为制定以任务为导向的因素法分配指标体系，坚持实事求是、科学合理、按需分配，项目重点支持粤东、粤西和粤北</w:t>
      </w:r>
      <w:r>
        <w:rPr>
          <w:rFonts w:ascii="仿宋_GB2312"/>
          <w:sz w:val="32"/>
          <w:szCs w:val="32"/>
        </w:rPr>
        <w:t>12</w:t>
      </w:r>
      <w:r>
        <w:rPr>
          <w:rFonts w:hint="eastAsia" w:ascii="仿宋_GB2312"/>
          <w:sz w:val="32"/>
          <w:szCs w:val="32"/>
        </w:rPr>
        <w:t>个经济欠发达地区，同时兼顾珠三角地区安全生产监管任务较重的地区。</w:t>
      </w:r>
      <w:r>
        <w:rPr>
          <w:rFonts w:hint="eastAsia" w:ascii="仿宋_GB2312"/>
          <w:b/>
          <w:bCs/>
          <w:sz w:val="32"/>
          <w:szCs w:val="32"/>
        </w:rPr>
        <w:t>三是</w:t>
      </w:r>
      <w:r>
        <w:rPr>
          <w:rFonts w:ascii="仿宋_GB2312"/>
          <w:sz w:val="32"/>
          <w:szCs w:val="32"/>
        </w:rPr>
        <w:t>落实</w:t>
      </w:r>
      <w:r>
        <w:rPr>
          <w:rFonts w:hint="eastAsia" w:ascii="仿宋_GB2312"/>
          <w:sz w:val="32"/>
          <w:szCs w:val="32"/>
        </w:rPr>
        <w:t>监督检查和绩效评价的</w:t>
      </w:r>
      <w:r>
        <w:rPr>
          <w:rFonts w:ascii="仿宋_GB2312"/>
          <w:sz w:val="32"/>
          <w:szCs w:val="32"/>
        </w:rPr>
        <w:t>责任。</w:t>
      </w:r>
      <w:r>
        <w:rPr>
          <w:rFonts w:hint="eastAsia" w:ascii="仿宋_GB2312"/>
          <w:sz w:val="32"/>
          <w:szCs w:val="32"/>
        </w:rPr>
        <w:t>对</w:t>
      </w:r>
      <w:r>
        <w:rPr>
          <w:rFonts w:ascii="仿宋_GB2312"/>
          <w:sz w:val="32"/>
          <w:szCs w:val="32"/>
        </w:rPr>
        <w:t>相关资金项目的跟踪监督管理，指导督促项目单位做好项目实施、验收和绩效自评工作。</w:t>
      </w:r>
      <w:r>
        <w:rPr>
          <w:rFonts w:hint="eastAsia" w:ascii="仿宋_GB2312"/>
          <w:b/>
          <w:bCs/>
          <w:sz w:val="32"/>
          <w:szCs w:val="32"/>
        </w:rPr>
        <w:t>四是</w:t>
      </w:r>
      <w:r>
        <w:rPr>
          <w:rFonts w:ascii="仿宋_GB2312"/>
          <w:sz w:val="32"/>
          <w:szCs w:val="32"/>
        </w:rPr>
        <w:t>开展专项检查工作，如有针对性的开展重点抽查工作。</w:t>
      </w:r>
      <w:r>
        <w:rPr>
          <w:rFonts w:hint="eastAsia" w:ascii="仿宋_GB2312"/>
          <w:sz w:val="32"/>
          <w:szCs w:val="32"/>
        </w:rPr>
        <w:t>同时，</w:t>
      </w:r>
      <w:r>
        <w:rPr>
          <w:rFonts w:ascii="仿宋_GB2312"/>
          <w:sz w:val="32"/>
          <w:szCs w:val="32"/>
        </w:rPr>
        <w:t>结合省财政部门部署开展的资金项目自查自纠、绩效评价等工作</w:t>
      </w:r>
      <w:r>
        <w:rPr>
          <w:rFonts w:hint="eastAsia" w:ascii="仿宋_GB2312"/>
          <w:sz w:val="32"/>
          <w:szCs w:val="32"/>
        </w:rPr>
        <w:t>。但</w:t>
      </w:r>
      <w:r>
        <w:rPr>
          <w:rFonts w:ascii="仿宋_GB2312"/>
          <w:sz w:val="32"/>
          <w:szCs w:val="32"/>
        </w:rPr>
        <w:t>部分</w:t>
      </w:r>
      <w:r>
        <w:rPr>
          <w:rFonts w:hint="eastAsia" w:ascii="仿宋_GB2312"/>
          <w:sz w:val="32"/>
          <w:szCs w:val="32"/>
        </w:rPr>
        <w:t>项目</w:t>
      </w:r>
      <w:r>
        <w:rPr>
          <w:rFonts w:ascii="仿宋_GB2312"/>
          <w:sz w:val="32"/>
          <w:szCs w:val="32"/>
        </w:rPr>
        <w:t>由于客观原因</w:t>
      </w:r>
      <w:r>
        <w:rPr>
          <w:rFonts w:hint="eastAsia" w:ascii="仿宋_GB2312"/>
          <w:sz w:val="32"/>
          <w:szCs w:val="32"/>
        </w:rPr>
        <w:t>暂未</w:t>
      </w:r>
      <w:r>
        <w:rPr>
          <w:rFonts w:ascii="仿宋_GB2312"/>
          <w:sz w:val="32"/>
          <w:szCs w:val="32"/>
        </w:rPr>
        <w:t>实施，即未验收</w:t>
      </w:r>
      <w:r>
        <w:rPr>
          <w:rFonts w:hint="eastAsia" w:ascii="仿宋_GB2312"/>
          <w:sz w:val="32"/>
          <w:szCs w:val="32"/>
          <w:lang w:eastAsia="zh-CN"/>
        </w:rPr>
        <w:t>。自评</w:t>
      </w:r>
      <w:r>
        <w:rPr>
          <w:rFonts w:hint="eastAsia" w:ascii="仿宋_GB2312"/>
          <w:sz w:val="32"/>
          <w:szCs w:val="32"/>
          <w:lang w:val="en-US" w:eastAsia="zh-CN"/>
        </w:rPr>
        <w:t>7分</w:t>
      </w:r>
      <w:r>
        <w:rPr>
          <w:rFonts w:ascii="仿宋_GB2312"/>
          <w:sz w:val="32"/>
          <w:szCs w:val="32"/>
        </w:rPr>
        <w:t>。</w:t>
      </w:r>
    </w:p>
    <w:p>
      <w:pPr>
        <w:autoSpaceDE w:val="0"/>
        <w:autoSpaceDN w:val="0"/>
        <w:adjustRightInd w:val="0"/>
        <w:spacing w:line="560" w:lineRule="exact"/>
        <w:ind w:firstLine="643" w:firstLineChars="200"/>
        <w:rPr>
          <w:rFonts w:ascii="仿宋_GB2312"/>
          <w:sz w:val="32"/>
          <w:szCs w:val="32"/>
        </w:rPr>
      </w:pPr>
      <w:r>
        <w:rPr>
          <w:rFonts w:hint="eastAsia" w:ascii="仿宋_GB2312"/>
          <w:b/>
          <w:bCs/>
          <w:sz w:val="32"/>
          <w:szCs w:val="32"/>
        </w:rPr>
        <w:t>5.项目经济</w:t>
      </w:r>
      <w:r>
        <w:rPr>
          <w:rFonts w:ascii="仿宋_GB2312"/>
          <w:b/>
          <w:bCs/>
          <w:sz w:val="32"/>
          <w:szCs w:val="32"/>
        </w:rPr>
        <w:t>性</w:t>
      </w:r>
      <w:r>
        <w:rPr>
          <w:rFonts w:hint="eastAsia" w:ascii="仿宋_GB2312"/>
          <w:b/>
          <w:bCs/>
          <w:sz w:val="32"/>
          <w:szCs w:val="32"/>
        </w:rPr>
        <w:t>情况</w:t>
      </w:r>
      <w:r>
        <w:rPr>
          <w:rFonts w:hint="eastAsia" w:ascii="仿宋_GB2312"/>
          <w:b/>
          <w:bCs/>
          <w:sz w:val="32"/>
          <w:szCs w:val="32"/>
          <w:lang w:eastAsia="zh-CN"/>
        </w:rPr>
        <w:t>（</w:t>
      </w:r>
      <w:r>
        <w:rPr>
          <w:rFonts w:hint="eastAsia" w:ascii="仿宋_GB2312"/>
          <w:b/>
          <w:bCs/>
          <w:sz w:val="32"/>
          <w:szCs w:val="32"/>
          <w:lang w:val="en-US" w:eastAsia="zh-CN"/>
        </w:rPr>
        <w:t>5分，自评得5分</w:t>
      </w:r>
      <w:r>
        <w:rPr>
          <w:rFonts w:hint="eastAsia" w:ascii="仿宋_GB2312"/>
          <w:b/>
          <w:bCs/>
          <w:sz w:val="32"/>
          <w:szCs w:val="32"/>
          <w:lang w:eastAsia="zh-CN"/>
        </w:rPr>
        <w:t>）</w:t>
      </w:r>
      <w:r>
        <w:rPr>
          <w:rFonts w:ascii="仿宋_GB2312"/>
          <w:b/>
          <w:bCs/>
          <w:sz w:val="32"/>
          <w:szCs w:val="32"/>
        </w:rPr>
        <w:t>。</w:t>
      </w:r>
      <w:r>
        <w:rPr>
          <w:rFonts w:ascii="仿宋_GB2312"/>
          <w:sz w:val="32"/>
          <w:szCs w:val="32"/>
        </w:rPr>
        <w:t>各项目单位独立进行资金支出管理</w:t>
      </w:r>
      <w:r>
        <w:rPr>
          <w:rFonts w:hint="eastAsia" w:ascii="仿宋_GB2312"/>
          <w:sz w:val="32"/>
          <w:szCs w:val="32"/>
        </w:rPr>
        <w:t>。年度检查结果</w:t>
      </w:r>
      <w:r>
        <w:rPr>
          <w:rFonts w:ascii="仿宋_GB2312"/>
          <w:sz w:val="32"/>
          <w:szCs w:val="32"/>
        </w:rPr>
        <w:t>显示，</w:t>
      </w:r>
      <w:r>
        <w:rPr>
          <w:rFonts w:hint="eastAsia" w:ascii="仿宋_GB2312"/>
          <w:sz w:val="32"/>
          <w:szCs w:val="32"/>
        </w:rPr>
        <w:t>各</w:t>
      </w:r>
      <w:r>
        <w:rPr>
          <w:rFonts w:ascii="仿宋_GB2312"/>
          <w:sz w:val="32"/>
          <w:szCs w:val="32"/>
        </w:rPr>
        <w:t>项目单位</w:t>
      </w:r>
      <w:r>
        <w:rPr>
          <w:rFonts w:hint="eastAsia" w:ascii="仿宋_GB2312"/>
          <w:sz w:val="32"/>
          <w:szCs w:val="32"/>
        </w:rPr>
        <w:t>严格</w:t>
      </w:r>
      <w:r>
        <w:rPr>
          <w:rFonts w:ascii="仿宋_GB2312"/>
          <w:sz w:val="32"/>
          <w:szCs w:val="32"/>
        </w:rPr>
        <w:t>按规定用途与要求使用资金，不存在超</w:t>
      </w:r>
      <w:r>
        <w:rPr>
          <w:rFonts w:hint="eastAsia" w:ascii="仿宋_GB2312"/>
          <w:sz w:val="32"/>
          <w:szCs w:val="32"/>
        </w:rPr>
        <w:t>范围、</w:t>
      </w:r>
      <w:r>
        <w:rPr>
          <w:rFonts w:ascii="仿宋_GB2312"/>
          <w:sz w:val="32"/>
          <w:szCs w:val="32"/>
        </w:rPr>
        <w:t>超预算</w:t>
      </w:r>
      <w:r>
        <w:rPr>
          <w:rFonts w:hint="eastAsia" w:ascii="仿宋_GB2312"/>
          <w:sz w:val="32"/>
          <w:szCs w:val="32"/>
        </w:rPr>
        <w:t>以</w:t>
      </w:r>
      <w:r>
        <w:rPr>
          <w:rFonts w:ascii="仿宋_GB2312"/>
          <w:sz w:val="32"/>
          <w:szCs w:val="32"/>
        </w:rPr>
        <w:t>及超标准支出的情况</w:t>
      </w:r>
      <w:r>
        <w:rPr>
          <w:rFonts w:hint="eastAsia" w:ascii="仿宋_GB2312"/>
          <w:sz w:val="32"/>
          <w:szCs w:val="32"/>
        </w:rPr>
        <w:t>，</w:t>
      </w:r>
      <w:r>
        <w:rPr>
          <w:rFonts w:ascii="仿宋_GB2312"/>
          <w:sz w:val="32"/>
          <w:szCs w:val="32"/>
        </w:rPr>
        <w:t>即项目总体上符合经济性要求</w:t>
      </w:r>
      <w:r>
        <w:rPr>
          <w:rFonts w:hint="eastAsia" w:ascii="仿宋_GB2312"/>
          <w:sz w:val="32"/>
          <w:szCs w:val="32"/>
        </w:rPr>
        <w:t>。</w:t>
      </w:r>
      <w:r>
        <w:rPr>
          <w:rFonts w:hint="eastAsia" w:ascii="仿宋_GB2312"/>
          <w:sz w:val="32"/>
          <w:szCs w:val="32"/>
          <w:lang w:eastAsia="zh-CN"/>
        </w:rPr>
        <w:t>自评</w:t>
      </w:r>
      <w:r>
        <w:rPr>
          <w:rFonts w:ascii="仿宋_GB2312"/>
          <w:sz w:val="32"/>
          <w:szCs w:val="32"/>
        </w:rPr>
        <w:t>满分。</w:t>
      </w:r>
    </w:p>
    <w:p>
      <w:pPr>
        <w:autoSpaceDE w:val="0"/>
        <w:autoSpaceDN w:val="0"/>
        <w:adjustRightInd w:val="0"/>
        <w:spacing w:line="560" w:lineRule="exact"/>
        <w:ind w:firstLine="643" w:firstLineChars="200"/>
        <w:rPr>
          <w:rFonts w:ascii="仿宋_GB2312"/>
          <w:b/>
          <w:bCs/>
          <w:sz w:val="32"/>
          <w:szCs w:val="32"/>
        </w:rPr>
      </w:pPr>
      <w:r>
        <w:rPr>
          <w:rFonts w:ascii="仿宋_GB2312"/>
          <w:b/>
          <w:bCs/>
          <w:sz w:val="32"/>
          <w:szCs w:val="32"/>
        </w:rPr>
        <w:t>6.项目</w:t>
      </w:r>
      <w:r>
        <w:rPr>
          <w:rFonts w:hint="eastAsia" w:ascii="仿宋_GB2312"/>
          <w:b/>
          <w:bCs/>
          <w:sz w:val="32"/>
          <w:szCs w:val="32"/>
        </w:rPr>
        <w:t>效率性</w:t>
      </w:r>
      <w:r>
        <w:rPr>
          <w:rFonts w:ascii="仿宋_GB2312"/>
          <w:b/>
          <w:bCs/>
          <w:sz w:val="32"/>
          <w:szCs w:val="32"/>
        </w:rPr>
        <w:t>情况</w:t>
      </w:r>
      <w:r>
        <w:rPr>
          <w:rFonts w:hint="eastAsia" w:ascii="仿宋_GB2312"/>
          <w:b/>
          <w:bCs/>
          <w:sz w:val="32"/>
          <w:szCs w:val="32"/>
          <w:lang w:eastAsia="zh-CN"/>
        </w:rPr>
        <w:t>（</w:t>
      </w:r>
      <w:r>
        <w:rPr>
          <w:rFonts w:hint="eastAsia" w:ascii="仿宋_GB2312"/>
          <w:b/>
          <w:bCs/>
          <w:sz w:val="32"/>
          <w:szCs w:val="32"/>
          <w:lang w:val="en-US" w:eastAsia="zh-CN"/>
        </w:rPr>
        <w:t>25分，</w:t>
      </w:r>
      <w:r>
        <w:rPr>
          <w:rFonts w:hint="eastAsia" w:ascii="仿宋_GB2312"/>
          <w:b/>
          <w:bCs/>
          <w:sz w:val="32"/>
          <w:szCs w:val="32"/>
          <w:lang w:eastAsia="zh-CN"/>
        </w:rPr>
        <w:t>自评得</w:t>
      </w:r>
      <w:r>
        <w:rPr>
          <w:rFonts w:hint="eastAsia" w:ascii="仿宋_GB2312"/>
          <w:b/>
          <w:bCs/>
          <w:sz w:val="32"/>
          <w:szCs w:val="32"/>
          <w:lang w:val="en-US" w:eastAsia="zh-CN"/>
        </w:rPr>
        <w:t>21.45分</w:t>
      </w:r>
      <w:r>
        <w:rPr>
          <w:rFonts w:hint="eastAsia" w:ascii="仿宋_GB2312"/>
          <w:b/>
          <w:bCs/>
          <w:sz w:val="32"/>
          <w:szCs w:val="32"/>
          <w:lang w:eastAsia="zh-CN"/>
        </w:rPr>
        <w:t>）</w:t>
      </w:r>
      <w:r>
        <w:rPr>
          <w:rFonts w:ascii="仿宋_GB2312"/>
          <w:b/>
          <w:bCs/>
          <w:sz w:val="32"/>
          <w:szCs w:val="32"/>
        </w:rPr>
        <w:t>。</w:t>
      </w:r>
    </w:p>
    <w:p>
      <w:pPr>
        <w:autoSpaceDE w:val="0"/>
        <w:autoSpaceDN w:val="0"/>
        <w:adjustRightInd w:val="0"/>
        <w:spacing w:line="560" w:lineRule="exact"/>
        <w:ind w:firstLine="640" w:firstLineChars="200"/>
        <w:rPr>
          <w:rFonts w:hint="default" w:ascii="仿宋_GB2312" w:eastAsia="仿宋_GB2312"/>
          <w:sz w:val="32"/>
          <w:szCs w:val="32"/>
          <w:lang w:val="en-US" w:eastAsia="zh-CN"/>
        </w:rPr>
      </w:pPr>
      <w:r>
        <w:rPr>
          <w:rFonts w:hint="eastAsia" w:ascii="仿宋_GB2312"/>
          <w:sz w:val="32"/>
          <w:szCs w:val="32"/>
        </w:rPr>
        <w:t>（1）任务完成情况</w:t>
      </w:r>
      <w:r>
        <w:rPr>
          <w:rFonts w:ascii="仿宋_GB2312"/>
          <w:sz w:val="32"/>
          <w:szCs w:val="32"/>
        </w:rPr>
        <w:t>。</w:t>
      </w:r>
      <w:r>
        <w:rPr>
          <w:rFonts w:hint="eastAsia" w:ascii="仿宋_GB2312"/>
          <w:sz w:val="32"/>
          <w:szCs w:val="32"/>
        </w:rPr>
        <w:t>本专项平均任务完成率为83%。其中，广州地区、珠海地区、汕头地区、佛山地区、韶关地区、惠州地区、汕尾地区、江门地区任务均圆满完成预定绩效目标，目标完成率为100%；省直部门、河源地区、清远地区、肇庆地区、云浮地区、揭阳地区均有小部分目标未完成，任务完成率分别为85.7%、91%、83.32%、90%、89.99%、88.32%；梅州地区、东莞地区、阳江地区、湛江地区、茂名地区、潮州地区目标完成率有待提高，分别为57%、5%、72.21%、68.75%、67%、63.28%。</w:t>
      </w:r>
      <w:r>
        <w:rPr>
          <w:rFonts w:hint="eastAsia" w:ascii="仿宋_GB2312"/>
          <w:sz w:val="32"/>
          <w:szCs w:val="32"/>
          <w:lang w:eastAsia="zh-CN"/>
        </w:rPr>
        <w:t>自评得</w:t>
      </w:r>
      <w:r>
        <w:rPr>
          <w:rFonts w:hint="eastAsia" w:ascii="仿宋_GB2312"/>
          <w:sz w:val="32"/>
          <w:szCs w:val="32"/>
          <w:lang w:val="en-US" w:eastAsia="zh-CN"/>
        </w:rPr>
        <w:t>12.45分。</w:t>
      </w:r>
    </w:p>
    <w:p>
      <w:pPr>
        <w:autoSpaceDE w:val="0"/>
        <w:autoSpaceDN w:val="0"/>
        <w:adjustRightInd w:val="0"/>
        <w:spacing w:line="560" w:lineRule="exact"/>
        <w:ind w:firstLine="640" w:firstLineChars="200"/>
        <w:rPr>
          <w:rFonts w:hint="default" w:ascii="仿宋_GB2312" w:eastAsia="仿宋_GB2312"/>
          <w:sz w:val="32"/>
          <w:szCs w:val="32"/>
          <w:lang w:val="en-US" w:eastAsia="zh-CN"/>
        </w:rPr>
      </w:pPr>
      <w:r>
        <w:rPr>
          <w:rFonts w:hint="eastAsia" w:ascii="仿宋_GB2312"/>
          <w:sz w:val="32"/>
          <w:szCs w:val="32"/>
        </w:rPr>
        <w:t>（2）产出</w:t>
      </w:r>
      <w:r>
        <w:rPr>
          <w:rFonts w:ascii="仿宋_GB2312"/>
          <w:sz w:val="32"/>
          <w:szCs w:val="32"/>
        </w:rPr>
        <w:t>时效</w:t>
      </w:r>
      <w:r>
        <w:rPr>
          <w:rFonts w:hint="eastAsia" w:ascii="仿宋_GB2312"/>
          <w:sz w:val="32"/>
          <w:szCs w:val="32"/>
        </w:rPr>
        <w:t>。部分项目因机构改革、人事变动、专项资金从计划上报至下达周期较长、选址困难、本地区项目承包单位无承接项目能力或停产、不良天气等因素影响，未能及时完成项目。如河源市紫金县安全生产事故隐患排查治理项目、梅州市省级矿山救援梅州基地建设项目、梅州丰顺县工贸行业标准化创建指导项目、东莞市高压、次高压油气钢制管道应急抢修救援队伍建设专项补助项目、阳江市安全生产宣教培训项目、茂名市危险化学品应急救援基地建设项目、肇庆四会市玉石加工行业职业卫生专项整治项目、潮州市湘桥区安全生产事故隐患排查治理项目、揭阳市产业转移工业园环境保护和安全产业园、云浮市云安区非煤矿山、危险化学品及工贸行业事故排査治理及职业病危害防控项目等。</w:t>
      </w:r>
      <w:r>
        <w:rPr>
          <w:rFonts w:hint="eastAsia" w:ascii="仿宋_GB2312"/>
          <w:sz w:val="32"/>
          <w:szCs w:val="32"/>
          <w:lang w:eastAsia="zh-CN"/>
        </w:rPr>
        <w:t>自评得</w:t>
      </w:r>
      <w:r>
        <w:rPr>
          <w:rFonts w:hint="eastAsia" w:ascii="仿宋_GB2312"/>
          <w:sz w:val="32"/>
          <w:szCs w:val="32"/>
          <w:lang w:val="en-US" w:eastAsia="zh-CN"/>
        </w:rPr>
        <w:t>4分。</w:t>
      </w:r>
    </w:p>
    <w:p>
      <w:pPr>
        <w:autoSpaceDE w:val="0"/>
        <w:autoSpaceDN w:val="0"/>
        <w:adjustRightInd w:val="0"/>
        <w:spacing w:line="560" w:lineRule="exact"/>
        <w:ind w:firstLine="640" w:firstLineChars="200"/>
        <w:rPr>
          <w:rFonts w:hint="default" w:ascii="仿宋_GB2312" w:eastAsia="仿宋_GB2312"/>
          <w:sz w:val="32"/>
          <w:szCs w:val="32"/>
          <w:lang w:val="en-US" w:eastAsia="zh-CN"/>
        </w:rPr>
      </w:pPr>
      <w:r>
        <w:rPr>
          <w:rFonts w:hint="eastAsia" w:ascii="仿宋_GB2312"/>
          <w:sz w:val="32"/>
          <w:szCs w:val="32"/>
        </w:rPr>
        <w:t>（</w:t>
      </w:r>
      <w:r>
        <w:rPr>
          <w:rFonts w:ascii="仿宋_GB2312"/>
          <w:sz w:val="32"/>
          <w:szCs w:val="32"/>
        </w:rPr>
        <w:t>3</w:t>
      </w:r>
      <w:r>
        <w:rPr>
          <w:rFonts w:hint="eastAsia" w:ascii="仿宋_GB2312"/>
          <w:sz w:val="32"/>
          <w:szCs w:val="32"/>
        </w:rPr>
        <w:t>）产出质量。专项资金</w:t>
      </w:r>
      <w:r>
        <w:rPr>
          <w:rFonts w:ascii="仿宋_GB2312"/>
          <w:sz w:val="32"/>
          <w:szCs w:val="32"/>
        </w:rPr>
        <w:t>的应用与实施取得了</w:t>
      </w:r>
      <w:r>
        <w:rPr>
          <w:rFonts w:hint="eastAsia" w:ascii="仿宋_GB2312"/>
          <w:sz w:val="32"/>
          <w:szCs w:val="32"/>
        </w:rPr>
        <w:t>重大</w:t>
      </w:r>
      <w:r>
        <w:rPr>
          <w:rFonts w:ascii="仿宋_GB2312"/>
          <w:sz w:val="32"/>
          <w:szCs w:val="32"/>
        </w:rPr>
        <w:t>的成绩，我省</w:t>
      </w:r>
      <w:r>
        <w:rPr>
          <w:rFonts w:hint="eastAsia" w:ascii="仿宋_GB2312"/>
          <w:sz w:val="32"/>
          <w:szCs w:val="32"/>
        </w:rPr>
        <w:t>各地</w:t>
      </w:r>
      <w:r>
        <w:rPr>
          <w:rFonts w:ascii="仿宋_GB2312"/>
          <w:sz w:val="32"/>
          <w:szCs w:val="32"/>
        </w:rPr>
        <w:t>应急抢险工作</w:t>
      </w:r>
      <w:r>
        <w:rPr>
          <w:rFonts w:hint="eastAsia" w:ascii="仿宋_GB2312"/>
          <w:sz w:val="32"/>
          <w:szCs w:val="32"/>
        </w:rPr>
        <w:t>均</w:t>
      </w:r>
      <w:r>
        <w:rPr>
          <w:rFonts w:ascii="仿宋_GB2312"/>
          <w:sz w:val="32"/>
          <w:szCs w:val="32"/>
        </w:rPr>
        <w:t>取得了</w:t>
      </w:r>
      <w:r>
        <w:rPr>
          <w:rFonts w:hint="eastAsia" w:ascii="仿宋_GB2312"/>
          <w:sz w:val="32"/>
          <w:szCs w:val="32"/>
        </w:rPr>
        <w:t>能力</w:t>
      </w:r>
      <w:r>
        <w:rPr>
          <w:rFonts w:ascii="仿宋_GB2312"/>
          <w:sz w:val="32"/>
          <w:szCs w:val="32"/>
        </w:rPr>
        <w:t>上的长远进步和</w:t>
      </w:r>
      <w:r>
        <w:rPr>
          <w:rFonts w:hint="eastAsia" w:ascii="仿宋_GB2312"/>
          <w:sz w:val="32"/>
          <w:szCs w:val="32"/>
        </w:rPr>
        <w:t>成效</w:t>
      </w:r>
      <w:r>
        <w:rPr>
          <w:rFonts w:ascii="仿宋_GB2312"/>
          <w:sz w:val="32"/>
          <w:szCs w:val="32"/>
        </w:rPr>
        <w:t>上的显著提升</w:t>
      </w:r>
      <w:r>
        <w:rPr>
          <w:rFonts w:hint="eastAsia" w:ascii="仿宋_GB2312"/>
          <w:sz w:val="32"/>
          <w:szCs w:val="32"/>
        </w:rPr>
        <w:t>。前者表现为</w:t>
      </w:r>
      <w:r>
        <w:rPr>
          <w:rFonts w:ascii="仿宋_GB2312"/>
          <w:sz w:val="32"/>
          <w:szCs w:val="32"/>
        </w:rPr>
        <w:t>应急</w:t>
      </w:r>
      <w:r>
        <w:rPr>
          <w:rFonts w:hint="eastAsia" w:ascii="仿宋_GB2312"/>
          <w:sz w:val="32"/>
          <w:szCs w:val="32"/>
        </w:rPr>
        <w:t>抢险</w:t>
      </w:r>
      <w:r>
        <w:rPr>
          <w:rFonts w:ascii="仿宋_GB2312"/>
          <w:sz w:val="32"/>
          <w:szCs w:val="32"/>
        </w:rPr>
        <w:t>硬件部分</w:t>
      </w:r>
      <w:r>
        <w:rPr>
          <w:rFonts w:hint="eastAsia" w:ascii="仿宋_GB2312"/>
          <w:sz w:val="32"/>
          <w:szCs w:val="32"/>
        </w:rPr>
        <w:t>（基地</w:t>
      </w:r>
      <w:r>
        <w:rPr>
          <w:rFonts w:ascii="仿宋_GB2312"/>
          <w:sz w:val="32"/>
          <w:szCs w:val="32"/>
        </w:rPr>
        <w:t>、</w:t>
      </w:r>
      <w:r>
        <w:rPr>
          <w:rFonts w:hint="eastAsia" w:ascii="仿宋_GB2312"/>
          <w:sz w:val="32"/>
          <w:szCs w:val="32"/>
        </w:rPr>
        <w:t>装备</w:t>
      </w:r>
      <w:r>
        <w:rPr>
          <w:rFonts w:ascii="仿宋_GB2312"/>
          <w:sz w:val="32"/>
          <w:szCs w:val="32"/>
        </w:rPr>
        <w:t>等</w:t>
      </w:r>
      <w:r>
        <w:rPr>
          <w:rFonts w:hint="eastAsia" w:ascii="仿宋_GB2312"/>
          <w:sz w:val="32"/>
          <w:szCs w:val="32"/>
        </w:rPr>
        <w:t>）弥补了</w:t>
      </w:r>
      <w:r>
        <w:rPr>
          <w:rFonts w:ascii="仿宋_GB2312"/>
          <w:sz w:val="32"/>
          <w:szCs w:val="32"/>
        </w:rPr>
        <w:t>短板，</w:t>
      </w:r>
      <w:r>
        <w:rPr>
          <w:rFonts w:hint="eastAsia" w:ascii="仿宋_GB2312"/>
          <w:sz w:val="32"/>
          <w:szCs w:val="32"/>
        </w:rPr>
        <w:t>监管</w:t>
      </w:r>
      <w:r>
        <w:rPr>
          <w:rFonts w:ascii="仿宋_GB2312"/>
          <w:sz w:val="32"/>
          <w:szCs w:val="32"/>
        </w:rPr>
        <w:t>执法</w:t>
      </w:r>
      <w:r>
        <w:rPr>
          <w:rFonts w:hint="eastAsia" w:ascii="仿宋_GB2312"/>
          <w:sz w:val="32"/>
          <w:szCs w:val="32"/>
        </w:rPr>
        <w:t>能力</w:t>
      </w:r>
      <w:r>
        <w:rPr>
          <w:rFonts w:ascii="仿宋_GB2312"/>
          <w:sz w:val="32"/>
          <w:szCs w:val="32"/>
        </w:rPr>
        <w:t>取得较大提升，</w:t>
      </w:r>
      <w:r>
        <w:rPr>
          <w:rFonts w:hint="eastAsia" w:ascii="仿宋_GB2312"/>
          <w:sz w:val="32"/>
          <w:szCs w:val="32"/>
        </w:rPr>
        <w:t>事故</w:t>
      </w:r>
      <w:r>
        <w:rPr>
          <w:rFonts w:ascii="仿宋_GB2312"/>
          <w:sz w:val="32"/>
          <w:szCs w:val="32"/>
        </w:rPr>
        <w:t>隐患排查落到实处，</w:t>
      </w:r>
      <w:r>
        <w:rPr>
          <w:rFonts w:hint="eastAsia" w:ascii="仿宋_GB2312"/>
          <w:sz w:val="32"/>
          <w:szCs w:val="32"/>
        </w:rPr>
        <w:t>安全</w:t>
      </w:r>
      <w:r>
        <w:rPr>
          <w:rFonts w:ascii="仿宋_GB2312"/>
          <w:sz w:val="32"/>
          <w:szCs w:val="32"/>
        </w:rPr>
        <w:t>生产培训</w:t>
      </w:r>
      <w:r>
        <w:rPr>
          <w:rFonts w:hint="eastAsia" w:ascii="仿宋_GB2312"/>
          <w:sz w:val="32"/>
          <w:szCs w:val="32"/>
        </w:rPr>
        <w:t>防患未然</w:t>
      </w:r>
      <w:r>
        <w:rPr>
          <w:rFonts w:ascii="仿宋_GB2312"/>
          <w:sz w:val="32"/>
          <w:szCs w:val="32"/>
        </w:rPr>
        <w:t>，</w:t>
      </w:r>
      <w:r>
        <w:rPr>
          <w:rFonts w:hint="eastAsia" w:ascii="仿宋_GB2312"/>
          <w:sz w:val="32"/>
          <w:szCs w:val="32"/>
        </w:rPr>
        <w:t>安全</w:t>
      </w:r>
      <w:r>
        <w:rPr>
          <w:rFonts w:ascii="仿宋_GB2312"/>
          <w:sz w:val="32"/>
          <w:szCs w:val="32"/>
        </w:rPr>
        <w:t>生产技术研发与推广取得突破</w:t>
      </w:r>
      <w:r>
        <w:rPr>
          <w:rFonts w:hint="eastAsia" w:ascii="仿宋_GB2312"/>
          <w:sz w:val="32"/>
          <w:szCs w:val="32"/>
        </w:rPr>
        <w:t>等</w:t>
      </w:r>
      <w:r>
        <w:rPr>
          <w:rFonts w:ascii="仿宋_GB2312"/>
          <w:sz w:val="32"/>
          <w:szCs w:val="32"/>
        </w:rPr>
        <w:t>五个方面</w:t>
      </w:r>
      <w:r>
        <w:rPr>
          <w:rFonts w:hint="eastAsia" w:ascii="仿宋_GB2312"/>
          <w:sz w:val="32"/>
          <w:szCs w:val="32"/>
        </w:rPr>
        <w:t>。</w:t>
      </w:r>
      <w:r>
        <w:rPr>
          <w:rFonts w:ascii="仿宋_GB2312"/>
          <w:sz w:val="32"/>
          <w:szCs w:val="32"/>
        </w:rPr>
        <w:t>后者表现在</w:t>
      </w:r>
      <w:r>
        <w:rPr>
          <w:rFonts w:hint="eastAsia" w:ascii="仿宋_GB2312"/>
          <w:sz w:val="32"/>
          <w:szCs w:val="32"/>
        </w:rPr>
        <w:t>全省生产</w:t>
      </w:r>
      <w:r>
        <w:rPr>
          <w:rFonts w:ascii="仿宋_GB2312"/>
          <w:sz w:val="32"/>
          <w:szCs w:val="32"/>
        </w:rPr>
        <w:t>安全事故</w:t>
      </w:r>
      <w:r>
        <w:rPr>
          <w:rFonts w:hint="eastAsia" w:ascii="仿宋_GB2312"/>
          <w:sz w:val="32"/>
          <w:szCs w:val="32"/>
        </w:rPr>
        <w:t>起数</w:t>
      </w:r>
      <w:r>
        <w:rPr>
          <w:rFonts w:ascii="仿宋_GB2312"/>
          <w:sz w:val="32"/>
          <w:szCs w:val="32"/>
        </w:rPr>
        <w:t>、死亡人数实现双下降</w:t>
      </w:r>
      <w:r>
        <w:rPr>
          <w:rFonts w:hint="eastAsia" w:ascii="仿宋_GB2312"/>
          <w:sz w:val="32"/>
          <w:szCs w:val="32"/>
          <w:lang w:eastAsia="zh-CN"/>
        </w:rPr>
        <w:t>。自评满分</w:t>
      </w:r>
      <w:r>
        <w:rPr>
          <w:rFonts w:hint="eastAsia" w:ascii="仿宋_GB2312"/>
          <w:sz w:val="32"/>
          <w:szCs w:val="32"/>
          <w:lang w:val="en-US" w:eastAsia="zh-CN"/>
        </w:rPr>
        <w:t>。</w:t>
      </w:r>
    </w:p>
    <w:p>
      <w:pPr>
        <w:autoSpaceDE w:val="0"/>
        <w:autoSpaceDN w:val="0"/>
        <w:adjustRightInd w:val="0"/>
        <w:spacing w:line="560" w:lineRule="exact"/>
        <w:ind w:firstLine="643" w:firstLineChars="200"/>
        <w:rPr>
          <w:rFonts w:ascii="仿宋_GB2312"/>
          <w:sz w:val="32"/>
          <w:szCs w:val="32"/>
        </w:rPr>
      </w:pPr>
      <w:r>
        <w:rPr>
          <w:rFonts w:ascii="仿宋_GB2312"/>
          <w:b/>
          <w:bCs/>
          <w:sz w:val="32"/>
          <w:szCs w:val="32"/>
        </w:rPr>
        <w:t>7.</w:t>
      </w:r>
      <w:r>
        <w:rPr>
          <w:rFonts w:hint="eastAsia" w:ascii="仿宋_GB2312"/>
          <w:b/>
          <w:bCs/>
          <w:sz w:val="32"/>
          <w:szCs w:val="32"/>
        </w:rPr>
        <w:t>项目</w:t>
      </w:r>
      <w:r>
        <w:rPr>
          <w:rFonts w:ascii="仿宋_GB2312"/>
          <w:b/>
          <w:bCs/>
          <w:sz w:val="32"/>
          <w:szCs w:val="32"/>
        </w:rPr>
        <w:t>效果性情况</w:t>
      </w:r>
      <w:r>
        <w:rPr>
          <w:rFonts w:hint="eastAsia" w:ascii="仿宋_GB2312"/>
          <w:b/>
          <w:bCs/>
          <w:sz w:val="32"/>
          <w:szCs w:val="32"/>
          <w:lang w:eastAsia="zh-CN"/>
        </w:rPr>
        <w:t>（</w:t>
      </w:r>
      <w:r>
        <w:rPr>
          <w:rFonts w:hint="eastAsia" w:ascii="仿宋_GB2312"/>
          <w:b/>
          <w:bCs/>
          <w:sz w:val="32"/>
          <w:szCs w:val="32"/>
          <w:lang w:val="en-US" w:eastAsia="zh-CN"/>
        </w:rPr>
        <w:t>25分，自评得25分</w:t>
      </w:r>
      <w:r>
        <w:rPr>
          <w:rFonts w:hint="eastAsia" w:ascii="仿宋_GB2312"/>
          <w:b/>
          <w:bCs/>
          <w:sz w:val="32"/>
          <w:szCs w:val="32"/>
          <w:lang w:eastAsia="zh-CN"/>
        </w:rPr>
        <w:t>）</w:t>
      </w:r>
      <w:r>
        <w:rPr>
          <w:rFonts w:ascii="仿宋_GB2312"/>
          <w:b/>
          <w:bCs/>
          <w:sz w:val="32"/>
          <w:szCs w:val="32"/>
        </w:rPr>
        <w:t>。</w:t>
      </w:r>
      <w:r>
        <w:rPr>
          <w:rFonts w:hint="eastAsia" w:ascii="仿宋_GB2312"/>
          <w:sz w:val="32"/>
          <w:szCs w:val="32"/>
        </w:rPr>
        <w:t>2018年，全省安全生产形势持续保持稳定，生产安全事故（以下简称“事故”）起数、死亡人数实现双下降。全年共发生事故6153起、死亡3345人，同比分别下降13.5%和10.2%；大部分行业领域事故保持下降，道路运输、金属非金属矿山、化工、商贸制造业等行业事故总量“双下降”，渔业船舶事故死亡人数下降。较大事故得到有效遏制，全年发生较大事故33起、死亡147人，同比分别下降25.0%和16.5%；第四季度全省较大事故同比减少11起、降幅达64.7%，是自2002年以来发生较大事故最少的一年。全年发生重大事故1起、死亡12人，事故起数与去年持平，死亡人数下降36.8%。全年没有发生特别重大事故，2018年12月份，全省发生事故413起、死亡252人，同比分别下降26.4%和27.6%；发生较大事故2起、死亡7人，同比分别减少4起、19人，下降66.7%和73.1%。此外</w:t>
      </w:r>
      <w:r>
        <w:rPr>
          <w:rFonts w:ascii="仿宋_GB2312"/>
          <w:sz w:val="32"/>
          <w:szCs w:val="32"/>
        </w:rPr>
        <w:t>，从项目可持续性方面来看，</w:t>
      </w:r>
      <w:r>
        <w:rPr>
          <w:rFonts w:hint="eastAsia" w:ascii="仿宋_GB2312"/>
          <w:sz w:val="32"/>
          <w:szCs w:val="32"/>
        </w:rPr>
        <w:t>本项目的实施为安全生产与</w:t>
      </w:r>
      <w:r>
        <w:rPr>
          <w:rFonts w:ascii="仿宋_GB2312"/>
          <w:sz w:val="32"/>
          <w:szCs w:val="32"/>
        </w:rPr>
        <w:t>社会治理</w:t>
      </w:r>
      <w:r>
        <w:rPr>
          <w:rFonts w:hint="eastAsia" w:ascii="仿宋_GB2312"/>
          <w:sz w:val="32"/>
          <w:szCs w:val="32"/>
        </w:rPr>
        <w:t>积累了丰富的实践</w:t>
      </w:r>
      <w:r>
        <w:rPr>
          <w:rFonts w:ascii="仿宋_GB2312"/>
          <w:sz w:val="32"/>
          <w:szCs w:val="32"/>
        </w:rPr>
        <w:t>与</w:t>
      </w:r>
      <w:r>
        <w:rPr>
          <w:rFonts w:hint="eastAsia" w:ascii="仿宋_GB2312"/>
          <w:sz w:val="32"/>
          <w:szCs w:val="32"/>
        </w:rPr>
        <w:t>管理经验，相关管理制度不断完善，逐步健全，项目实施效果日益突显。故从总体上来看，专项</w:t>
      </w:r>
      <w:r>
        <w:rPr>
          <w:rFonts w:ascii="仿宋_GB2312"/>
          <w:sz w:val="32"/>
          <w:szCs w:val="32"/>
        </w:rPr>
        <w:t>资金</w:t>
      </w:r>
      <w:r>
        <w:rPr>
          <w:rFonts w:hint="eastAsia" w:ascii="仿宋_GB2312"/>
          <w:sz w:val="32"/>
          <w:szCs w:val="32"/>
        </w:rPr>
        <w:t>具备较强的可持续性。</w:t>
      </w:r>
      <w:r>
        <w:rPr>
          <w:rFonts w:hint="eastAsia" w:ascii="仿宋_GB2312"/>
          <w:sz w:val="32"/>
          <w:szCs w:val="32"/>
          <w:lang w:eastAsia="zh-CN"/>
        </w:rPr>
        <w:t>自评</w:t>
      </w:r>
      <w:r>
        <w:rPr>
          <w:rFonts w:ascii="仿宋_GB2312"/>
          <w:sz w:val="32"/>
          <w:szCs w:val="32"/>
        </w:rPr>
        <w:t>满分。</w:t>
      </w:r>
    </w:p>
    <w:p>
      <w:pPr>
        <w:spacing w:line="560" w:lineRule="exact"/>
        <w:ind w:firstLine="643" w:firstLineChars="200"/>
        <w:rPr>
          <w:rFonts w:ascii="仿宋_GB2312"/>
          <w:sz w:val="32"/>
          <w:szCs w:val="32"/>
        </w:rPr>
      </w:pPr>
      <w:r>
        <w:rPr>
          <w:rFonts w:ascii="仿宋_GB2312"/>
          <w:b/>
          <w:bCs/>
          <w:sz w:val="32"/>
          <w:szCs w:val="32"/>
        </w:rPr>
        <w:t>8.</w:t>
      </w:r>
      <w:r>
        <w:rPr>
          <w:rFonts w:hint="eastAsia" w:ascii="仿宋_GB2312"/>
          <w:b/>
          <w:bCs/>
          <w:sz w:val="32"/>
          <w:szCs w:val="32"/>
        </w:rPr>
        <w:t>项目</w:t>
      </w:r>
      <w:r>
        <w:rPr>
          <w:rFonts w:ascii="仿宋_GB2312"/>
          <w:b/>
          <w:bCs/>
          <w:sz w:val="32"/>
          <w:szCs w:val="32"/>
        </w:rPr>
        <w:t>公平性情况</w:t>
      </w:r>
      <w:r>
        <w:rPr>
          <w:rFonts w:hint="eastAsia" w:ascii="仿宋_GB2312"/>
          <w:b/>
          <w:bCs/>
          <w:sz w:val="32"/>
          <w:szCs w:val="32"/>
          <w:lang w:eastAsia="zh-CN"/>
        </w:rPr>
        <w:t>（</w:t>
      </w:r>
      <w:r>
        <w:rPr>
          <w:rFonts w:hint="eastAsia" w:ascii="仿宋_GB2312"/>
          <w:b/>
          <w:bCs/>
          <w:sz w:val="32"/>
          <w:szCs w:val="32"/>
          <w:lang w:val="en-US" w:eastAsia="zh-CN"/>
        </w:rPr>
        <w:t>5分，自评得5分</w:t>
      </w:r>
      <w:r>
        <w:rPr>
          <w:rFonts w:hint="eastAsia" w:ascii="仿宋_GB2312"/>
          <w:b/>
          <w:bCs/>
          <w:sz w:val="32"/>
          <w:szCs w:val="32"/>
          <w:lang w:eastAsia="zh-CN"/>
        </w:rPr>
        <w:t>）</w:t>
      </w:r>
      <w:r>
        <w:rPr>
          <w:rFonts w:ascii="仿宋_GB2312"/>
          <w:b/>
          <w:bCs/>
          <w:sz w:val="32"/>
          <w:szCs w:val="32"/>
        </w:rPr>
        <w:t>。</w:t>
      </w:r>
      <w:r>
        <w:rPr>
          <w:rFonts w:hint="eastAsia" w:ascii="仿宋_GB2312"/>
          <w:sz w:val="32"/>
          <w:szCs w:val="32"/>
        </w:rPr>
        <w:t>根据</w:t>
      </w:r>
      <w:r>
        <w:rPr>
          <w:rFonts w:ascii="仿宋_GB2312"/>
          <w:sz w:val="32"/>
          <w:szCs w:val="32"/>
        </w:rPr>
        <w:t>满意度调查</w:t>
      </w:r>
      <w:r>
        <w:rPr>
          <w:rFonts w:hint="eastAsia" w:ascii="仿宋_GB2312"/>
          <w:sz w:val="32"/>
          <w:szCs w:val="32"/>
        </w:rPr>
        <w:t>，</w:t>
      </w:r>
      <w:r>
        <w:rPr>
          <w:rFonts w:hint="eastAsia" w:ascii="仿宋_GB2312"/>
          <w:sz w:val="32"/>
          <w:szCs w:val="32"/>
          <w:lang w:eastAsia="zh-CN"/>
        </w:rPr>
        <w:t>我厅</w:t>
      </w:r>
      <w:r>
        <w:rPr>
          <w:rFonts w:ascii="仿宋_GB2312"/>
          <w:sz w:val="32"/>
          <w:szCs w:val="32"/>
        </w:rPr>
        <w:t>本专项满意度为92</w:t>
      </w:r>
      <w:r>
        <w:rPr>
          <w:rFonts w:hint="eastAsia" w:ascii="仿宋_GB2312"/>
          <w:sz w:val="32"/>
          <w:szCs w:val="32"/>
        </w:rPr>
        <w:t>%，等级</w:t>
      </w:r>
      <w:r>
        <w:rPr>
          <w:rFonts w:ascii="仿宋_GB2312"/>
          <w:sz w:val="32"/>
          <w:szCs w:val="32"/>
        </w:rPr>
        <w:t>属于“</w:t>
      </w:r>
      <w:r>
        <w:rPr>
          <w:rFonts w:hint="eastAsia" w:ascii="仿宋_GB2312"/>
          <w:sz w:val="32"/>
          <w:szCs w:val="32"/>
        </w:rPr>
        <w:t>优</w:t>
      </w:r>
      <w:r>
        <w:rPr>
          <w:rFonts w:ascii="仿宋_GB2312"/>
          <w:sz w:val="32"/>
          <w:szCs w:val="32"/>
        </w:rPr>
        <w:t>”。</w:t>
      </w:r>
      <w:r>
        <w:rPr>
          <w:rFonts w:hint="eastAsia" w:ascii="仿宋_GB2312"/>
          <w:sz w:val="32"/>
          <w:szCs w:val="32"/>
          <w:lang w:eastAsia="zh-CN"/>
        </w:rPr>
        <w:t>自评满分</w:t>
      </w:r>
      <w:r>
        <w:rPr>
          <w:rFonts w:ascii="仿宋_GB2312"/>
          <w:sz w:val="32"/>
          <w:szCs w:val="32"/>
        </w:rPr>
        <w:t>。</w:t>
      </w:r>
    </w:p>
    <w:p>
      <w:pPr>
        <w:keepNext/>
        <w:keepLines/>
        <w:spacing w:before="240" w:line="560" w:lineRule="exact"/>
        <w:ind w:firstLine="565" w:firstLineChars="176"/>
        <w:outlineLvl w:val="0"/>
        <w:rPr>
          <w:rFonts w:ascii="黑体" w:hAnsi="黑体" w:eastAsia="黑体"/>
          <w:b/>
          <w:bCs/>
          <w:kern w:val="44"/>
          <w:sz w:val="32"/>
          <w:szCs w:val="32"/>
        </w:rPr>
      </w:pPr>
      <w:bookmarkStart w:id="10" w:name="_Toc16266929"/>
      <w:bookmarkStart w:id="11" w:name="_Toc14211266"/>
      <w:r>
        <w:rPr>
          <w:rFonts w:hint="eastAsia" w:ascii="黑体" w:hAnsi="黑体" w:eastAsia="黑体"/>
          <w:b/>
          <w:bCs/>
          <w:kern w:val="44"/>
          <w:sz w:val="32"/>
          <w:szCs w:val="32"/>
        </w:rPr>
        <w:t>二、绩效表现</w:t>
      </w:r>
      <w:bookmarkEnd w:id="10"/>
      <w:bookmarkEnd w:id="11"/>
    </w:p>
    <w:p>
      <w:pPr>
        <w:keepNext/>
        <w:keepLines/>
        <w:spacing w:line="560" w:lineRule="exact"/>
        <w:ind w:firstLine="566" w:firstLineChars="177"/>
        <w:outlineLvl w:val="1"/>
        <w:rPr>
          <w:rFonts w:hint="eastAsia" w:ascii="楷体" w:hAnsi="楷体" w:eastAsia="楷体" w:cs="楷体"/>
          <w:sz w:val="32"/>
          <w:szCs w:val="32"/>
        </w:rPr>
      </w:pPr>
      <w:bookmarkStart w:id="12" w:name="_Toc14211267"/>
      <w:bookmarkStart w:id="13" w:name="_Toc16266930"/>
      <w:r>
        <w:rPr>
          <w:rFonts w:hint="eastAsia" w:ascii="楷体" w:hAnsi="楷体" w:eastAsia="楷体" w:cs="楷体"/>
          <w:sz w:val="32"/>
          <w:szCs w:val="32"/>
        </w:rPr>
        <w:t>（一）资金使用绩效</w:t>
      </w:r>
      <w:bookmarkEnd w:id="12"/>
      <w:bookmarkEnd w:id="13"/>
    </w:p>
    <w:p>
      <w:pPr>
        <w:widowControl/>
        <w:spacing w:line="560" w:lineRule="exact"/>
        <w:ind w:firstLine="640" w:firstLineChars="200"/>
        <w:rPr>
          <w:rFonts w:ascii="仿宋_GB2312"/>
          <w:sz w:val="32"/>
          <w:szCs w:val="32"/>
        </w:rPr>
      </w:pPr>
      <w:r>
        <w:rPr>
          <w:rFonts w:hint="eastAsia" w:ascii="仿宋_GB2312"/>
          <w:sz w:val="32"/>
          <w:szCs w:val="32"/>
        </w:rPr>
        <w:t>通过该专项2018年</w:t>
      </w:r>
      <w:r>
        <w:rPr>
          <w:rFonts w:ascii="仿宋_GB2312"/>
          <w:sz w:val="32"/>
          <w:szCs w:val="32"/>
        </w:rPr>
        <w:t>的实施，</w:t>
      </w:r>
      <w:r>
        <w:rPr>
          <w:rFonts w:hint="eastAsia" w:ascii="仿宋_GB2312"/>
          <w:sz w:val="32"/>
          <w:szCs w:val="32"/>
        </w:rPr>
        <w:t>我省</w:t>
      </w:r>
      <w:r>
        <w:rPr>
          <w:rFonts w:ascii="仿宋_GB2312"/>
          <w:sz w:val="32"/>
          <w:szCs w:val="32"/>
        </w:rPr>
        <w:t>各地市应急抢险工作</w:t>
      </w:r>
      <w:r>
        <w:rPr>
          <w:rFonts w:hint="eastAsia" w:ascii="仿宋_GB2312"/>
          <w:sz w:val="32"/>
          <w:szCs w:val="32"/>
        </w:rPr>
        <w:t>能力</w:t>
      </w:r>
      <w:r>
        <w:rPr>
          <w:rFonts w:ascii="仿宋_GB2312"/>
          <w:sz w:val="32"/>
          <w:szCs w:val="32"/>
        </w:rPr>
        <w:t>上</w:t>
      </w:r>
      <w:r>
        <w:rPr>
          <w:rFonts w:hint="eastAsia" w:ascii="仿宋_GB2312"/>
          <w:sz w:val="32"/>
          <w:szCs w:val="32"/>
          <w:lang w:eastAsia="zh-CN"/>
        </w:rPr>
        <w:t>取得</w:t>
      </w:r>
      <w:r>
        <w:rPr>
          <w:rFonts w:ascii="仿宋_GB2312"/>
          <w:sz w:val="32"/>
          <w:szCs w:val="32"/>
        </w:rPr>
        <w:t>长远进步</w:t>
      </w:r>
      <w:r>
        <w:rPr>
          <w:rFonts w:hint="eastAsia" w:ascii="仿宋_GB2312"/>
          <w:sz w:val="32"/>
          <w:szCs w:val="32"/>
          <w:lang w:eastAsia="zh-CN"/>
        </w:rPr>
        <w:t>，</w:t>
      </w:r>
      <w:r>
        <w:rPr>
          <w:rFonts w:hint="eastAsia" w:ascii="仿宋_GB2312"/>
          <w:sz w:val="32"/>
          <w:szCs w:val="32"/>
        </w:rPr>
        <w:t>成效</w:t>
      </w:r>
      <w:r>
        <w:rPr>
          <w:rFonts w:ascii="仿宋_GB2312"/>
          <w:sz w:val="32"/>
          <w:szCs w:val="32"/>
        </w:rPr>
        <w:t>显著提升</w:t>
      </w:r>
      <w:r>
        <w:rPr>
          <w:rFonts w:hint="eastAsia" w:ascii="仿宋_GB2312"/>
          <w:sz w:val="32"/>
          <w:szCs w:val="32"/>
        </w:rPr>
        <w:t>。表现为</w:t>
      </w:r>
      <w:r>
        <w:rPr>
          <w:rFonts w:ascii="仿宋_GB2312"/>
          <w:sz w:val="32"/>
          <w:szCs w:val="32"/>
        </w:rPr>
        <w:t>应急</w:t>
      </w:r>
      <w:r>
        <w:rPr>
          <w:rFonts w:hint="eastAsia" w:ascii="仿宋_GB2312"/>
          <w:sz w:val="32"/>
          <w:szCs w:val="32"/>
        </w:rPr>
        <w:t>抢险</w:t>
      </w:r>
      <w:r>
        <w:rPr>
          <w:rFonts w:ascii="仿宋_GB2312"/>
          <w:sz w:val="32"/>
          <w:szCs w:val="32"/>
        </w:rPr>
        <w:t>硬件部分</w:t>
      </w:r>
      <w:r>
        <w:rPr>
          <w:rFonts w:hint="eastAsia" w:ascii="仿宋_GB2312"/>
          <w:sz w:val="32"/>
          <w:szCs w:val="32"/>
        </w:rPr>
        <w:t>（基地</w:t>
      </w:r>
      <w:r>
        <w:rPr>
          <w:rFonts w:ascii="仿宋_GB2312"/>
          <w:sz w:val="32"/>
          <w:szCs w:val="32"/>
        </w:rPr>
        <w:t>、</w:t>
      </w:r>
      <w:r>
        <w:rPr>
          <w:rFonts w:hint="eastAsia" w:ascii="仿宋_GB2312"/>
          <w:sz w:val="32"/>
          <w:szCs w:val="32"/>
        </w:rPr>
        <w:t>装备</w:t>
      </w:r>
      <w:r>
        <w:rPr>
          <w:rFonts w:ascii="仿宋_GB2312"/>
          <w:sz w:val="32"/>
          <w:szCs w:val="32"/>
        </w:rPr>
        <w:t>等</w:t>
      </w:r>
      <w:r>
        <w:rPr>
          <w:rFonts w:hint="eastAsia" w:ascii="仿宋_GB2312"/>
          <w:sz w:val="32"/>
          <w:szCs w:val="32"/>
        </w:rPr>
        <w:t>）弥补了</w:t>
      </w:r>
      <w:r>
        <w:rPr>
          <w:rFonts w:ascii="仿宋_GB2312"/>
          <w:sz w:val="32"/>
          <w:szCs w:val="32"/>
        </w:rPr>
        <w:t>短板，</w:t>
      </w:r>
      <w:r>
        <w:rPr>
          <w:rFonts w:hint="eastAsia" w:ascii="仿宋_GB2312"/>
          <w:sz w:val="32"/>
          <w:szCs w:val="32"/>
        </w:rPr>
        <w:t>监管</w:t>
      </w:r>
      <w:r>
        <w:rPr>
          <w:rFonts w:ascii="仿宋_GB2312"/>
          <w:sz w:val="32"/>
          <w:szCs w:val="32"/>
        </w:rPr>
        <w:t>执法</w:t>
      </w:r>
      <w:r>
        <w:rPr>
          <w:rFonts w:hint="eastAsia" w:ascii="仿宋_GB2312"/>
          <w:sz w:val="32"/>
          <w:szCs w:val="32"/>
        </w:rPr>
        <w:t>能力</w:t>
      </w:r>
      <w:r>
        <w:rPr>
          <w:rFonts w:ascii="仿宋_GB2312"/>
          <w:sz w:val="32"/>
          <w:szCs w:val="32"/>
        </w:rPr>
        <w:t>取得较大提升，</w:t>
      </w:r>
      <w:r>
        <w:rPr>
          <w:rFonts w:hint="eastAsia" w:ascii="仿宋_GB2312"/>
          <w:sz w:val="32"/>
          <w:szCs w:val="32"/>
        </w:rPr>
        <w:t>事故</w:t>
      </w:r>
      <w:r>
        <w:rPr>
          <w:rFonts w:ascii="仿宋_GB2312"/>
          <w:sz w:val="32"/>
          <w:szCs w:val="32"/>
        </w:rPr>
        <w:t>隐患排查落到实处，</w:t>
      </w:r>
      <w:r>
        <w:rPr>
          <w:rFonts w:hint="eastAsia" w:ascii="仿宋_GB2312"/>
          <w:sz w:val="32"/>
          <w:szCs w:val="32"/>
        </w:rPr>
        <w:t>安全</w:t>
      </w:r>
      <w:r>
        <w:rPr>
          <w:rFonts w:ascii="仿宋_GB2312"/>
          <w:sz w:val="32"/>
          <w:szCs w:val="32"/>
        </w:rPr>
        <w:t>生产培训</w:t>
      </w:r>
      <w:r>
        <w:rPr>
          <w:rFonts w:hint="eastAsia" w:ascii="仿宋_GB2312"/>
          <w:sz w:val="32"/>
          <w:szCs w:val="32"/>
        </w:rPr>
        <w:t>防患未然</w:t>
      </w:r>
      <w:r>
        <w:rPr>
          <w:rFonts w:ascii="仿宋_GB2312"/>
          <w:sz w:val="32"/>
          <w:szCs w:val="32"/>
        </w:rPr>
        <w:t>，</w:t>
      </w:r>
      <w:r>
        <w:rPr>
          <w:rFonts w:hint="eastAsia" w:ascii="仿宋_GB2312"/>
          <w:sz w:val="32"/>
          <w:szCs w:val="32"/>
        </w:rPr>
        <w:t>安全</w:t>
      </w:r>
      <w:r>
        <w:rPr>
          <w:rFonts w:ascii="仿宋_GB2312"/>
          <w:sz w:val="32"/>
          <w:szCs w:val="32"/>
        </w:rPr>
        <w:t>生产技术研发与推广取得突破</w:t>
      </w:r>
      <w:r>
        <w:rPr>
          <w:rFonts w:hint="eastAsia" w:ascii="仿宋_GB2312"/>
          <w:sz w:val="32"/>
          <w:szCs w:val="32"/>
        </w:rPr>
        <w:t>等</w:t>
      </w:r>
      <w:r>
        <w:rPr>
          <w:rFonts w:ascii="仿宋_GB2312"/>
          <w:sz w:val="32"/>
          <w:szCs w:val="32"/>
        </w:rPr>
        <w:t>五个方面</w:t>
      </w:r>
      <w:r>
        <w:rPr>
          <w:rFonts w:hint="eastAsia" w:ascii="仿宋_GB2312"/>
          <w:sz w:val="32"/>
          <w:szCs w:val="32"/>
          <w:lang w:eastAsia="zh-CN"/>
        </w:rPr>
        <w:t>。</w:t>
      </w:r>
      <w:r>
        <w:rPr>
          <w:rFonts w:hint="eastAsia" w:ascii="仿宋_GB2312"/>
          <w:sz w:val="32"/>
          <w:szCs w:val="32"/>
        </w:rPr>
        <w:t>全省生产</w:t>
      </w:r>
      <w:r>
        <w:rPr>
          <w:rFonts w:ascii="仿宋_GB2312"/>
          <w:sz w:val="32"/>
          <w:szCs w:val="32"/>
        </w:rPr>
        <w:t>安全事故</w:t>
      </w:r>
      <w:r>
        <w:rPr>
          <w:rFonts w:hint="eastAsia" w:ascii="仿宋_GB2312"/>
          <w:sz w:val="32"/>
          <w:szCs w:val="32"/>
        </w:rPr>
        <w:t>起数</w:t>
      </w:r>
      <w:r>
        <w:rPr>
          <w:rFonts w:ascii="仿宋_GB2312"/>
          <w:sz w:val="32"/>
          <w:szCs w:val="32"/>
        </w:rPr>
        <w:t>、死亡人数实现双下降。全省</w:t>
      </w:r>
      <w:r>
        <w:rPr>
          <w:rFonts w:hint="eastAsia" w:ascii="仿宋_GB2312"/>
          <w:sz w:val="32"/>
          <w:szCs w:val="32"/>
        </w:rPr>
        <w:t>绩效</w:t>
      </w:r>
      <w:r>
        <w:rPr>
          <w:rFonts w:ascii="仿宋_GB2312"/>
          <w:sz w:val="32"/>
          <w:szCs w:val="32"/>
        </w:rPr>
        <w:t>情况和各地市绩效情况如下：</w:t>
      </w:r>
    </w:p>
    <w:p>
      <w:pPr>
        <w:widowControl/>
        <w:numPr>
          <w:ilvl w:val="0"/>
          <w:numId w:val="0"/>
        </w:numPr>
        <w:spacing w:line="560" w:lineRule="exact"/>
        <w:ind w:firstLine="643" w:firstLineChars="200"/>
        <w:rPr>
          <w:rFonts w:hint="eastAsia" w:ascii="仿宋_GB2312"/>
          <w:b/>
          <w:bCs/>
          <w:sz w:val="32"/>
          <w:szCs w:val="32"/>
          <w:lang w:eastAsia="zh-CN"/>
        </w:rPr>
      </w:pPr>
      <w:r>
        <w:rPr>
          <w:rFonts w:hint="eastAsia" w:ascii="仿宋_GB2312"/>
          <w:b/>
          <w:bCs/>
          <w:sz w:val="32"/>
          <w:szCs w:val="32"/>
          <w:lang w:val="en-US" w:eastAsia="zh-CN"/>
        </w:rPr>
        <w:t>1.</w:t>
      </w:r>
      <w:r>
        <w:rPr>
          <w:rFonts w:hint="eastAsia" w:ascii="仿宋_GB2312"/>
          <w:b/>
          <w:bCs/>
          <w:sz w:val="32"/>
          <w:szCs w:val="32"/>
        </w:rPr>
        <w:t>全省应急抢修工作取得了能力</w:t>
      </w:r>
      <w:r>
        <w:rPr>
          <w:rFonts w:ascii="仿宋_GB2312"/>
          <w:b/>
          <w:bCs/>
          <w:sz w:val="32"/>
          <w:szCs w:val="32"/>
        </w:rPr>
        <w:t>上的长远进步和</w:t>
      </w:r>
      <w:r>
        <w:rPr>
          <w:rFonts w:hint="eastAsia" w:ascii="仿宋_GB2312"/>
          <w:b/>
          <w:bCs/>
          <w:sz w:val="32"/>
          <w:szCs w:val="32"/>
        </w:rPr>
        <w:t>成效</w:t>
      </w:r>
      <w:r>
        <w:rPr>
          <w:rFonts w:ascii="仿宋_GB2312"/>
          <w:b/>
          <w:bCs/>
          <w:sz w:val="32"/>
          <w:szCs w:val="32"/>
        </w:rPr>
        <w:t>上的显著提升</w:t>
      </w:r>
      <w:r>
        <w:rPr>
          <w:rFonts w:hint="eastAsia" w:ascii="仿宋_GB2312"/>
          <w:b/>
          <w:bCs/>
          <w:sz w:val="32"/>
          <w:szCs w:val="32"/>
          <w:lang w:eastAsia="zh-CN"/>
        </w:rPr>
        <w:t>。</w:t>
      </w:r>
    </w:p>
    <w:p>
      <w:pPr>
        <w:widowControl/>
        <w:numPr>
          <w:ilvl w:val="0"/>
          <w:numId w:val="0"/>
        </w:numPr>
        <w:spacing w:line="560" w:lineRule="exact"/>
        <w:ind w:firstLine="640" w:firstLineChars="200"/>
        <w:rPr>
          <w:rFonts w:ascii="仿宋_GB2312"/>
          <w:sz w:val="32"/>
          <w:szCs w:val="32"/>
        </w:rPr>
      </w:pPr>
      <w:r>
        <w:rPr>
          <w:rFonts w:hint="eastAsia" w:ascii="仿宋_GB2312"/>
          <w:sz w:val="32"/>
          <w:szCs w:val="32"/>
        </w:rPr>
        <w:t>2018年，全省安全生产形势持续保持稳定，生产安全事故（以下简称“事故”）起数、死亡人数实现双下降。全年共发生事故6153起、死亡3345人，同比分别下降13.5%和10.2%；大部分行业领域事故保持下降，道路运输、金属非金属矿山、化工、商贸制造业等行业事故总量“双下降”，渔业船舶事故死亡人数下降。较大事故得到有效遏制，全年发生较大事故33起、死亡147人，同比分别下降25.0%和16.5%；第四季度全省较大事故同比减少11起、降幅达64.7%，是自2002年以来发生较大事故最少的一年。全年发生重大事故1起、死亡12人，事故起数与去年持平，死亡人数下降36.8%。全年没有发生特别重大事故，</w:t>
      </w:r>
    </w:p>
    <w:p>
      <w:pPr>
        <w:widowControl/>
        <w:spacing w:line="560" w:lineRule="exact"/>
        <w:ind w:firstLine="640" w:firstLineChars="200"/>
        <w:rPr>
          <w:rFonts w:ascii="仿宋_GB2312"/>
          <w:sz w:val="32"/>
          <w:szCs w:val="32"/>
        </w:rPr>
      </w:pPr>
      <w:r>
        <w:rPr>
          <w:rFonts w:hint="eastAsia" w:ascii="仿宋_GB2312"/>
          <w:sz w:val="32"/>
          <w:szCs w:val="32"/>
        </w:rPr>
        <w:t>2018年12月份，全省发生事故413起、死亡252人，同比分别下降26.4%和27.6%，发生较大事故2起、死亡7人，同比分别减少4起、19人，下降66.7%和73.1%。</w:t>
      </w:r>
      <w:r>
        <w:rPr>
          <w:rFonts w:ascii="仿宋_GB2312"/>
          <w:sz w:val="32"/>
          <w:szCs w:val="32"/>
        </w:rPr>
        <w:t>2018</w:t>
      </w:r>
      <w:r>
        <w:rPr>
          <w:rFonts w:hint="eastAsia" w:ascii="仿宋_GB2312"/>
          <w:sz w:val="32"/>
          <w:szCs w:val="32"/>
        </w:rPr>
        <w:t>年</w:t>
      </w:r>
      <w:r>
        <w:rPr>
          <w:rFonts w:ascii="仿宋_GB2312"/>
          <w:sz w:val="32"/>
          <w:szCs w:val="32"/>
        </w:rPr>
        <w:t>1</w:t>
      </w:r>
      <w:r>
        <w:rPr>
          <w:rFonts w:hint="eastAsia" w:ascii="仿宋_GB2312"/>
          <w:sz w:val="32"/>
          <w:szCs w:val="32"/>
        </w:rPr>
        <w:t>—</w:t>
      </w:r>
      <w:r>
        <w:rPr>
          <w:rFonts w:ascii="仿宋_GB2312"/>
          <w:sz w:val="32"/>
          <w:szCs w:val="32"/>
        </w:rPr>
        <w:t>12</w:t>
      </w:r>
      <w:r>
        <w:rPr>
          <w:rFonts w:hint="eastAsia" w:ascii="仿宋_GB2312"/>
          <w:sz w:val="32"/>
          <w:szCs w:val="32"/>
        </w:rPr>
        <w:t>月份全省生产安全事故分地区情况</w:t>
      </w:r>
      <w:r>
        <w:rPr>
          <w:rFonts w:ascii="仿宋_GB2312"/>
          <w:sz w:val="32"/>
          <w:szCs w:val="32"/>
        </w:rPr>
        <w:t>如表</w:t>
      </w:r>
      <w:r>
        <w:rPr>
          <w:rFonts w:hint="eastAsia" w:ascii="仿宋_GB2312"/>
          <w:sz w:val="32"/>
          <w:szCs w:val="32"/>
        </w:rPr>
        <w:t>3.</w:t>
      </w:r>
    </w:p>
    <w:p>
      <w:pPr>
        <w:spacing w:line="360" w:lineRule="auto"/>
        <w:ind w:firstLine="482" w:firstLineChars="200"/>
        <w:jc w:val="center"/>
        <w:rPr>
          <w:rFonts w:ascii="仿宋_GB2312"/>
          <w:b/>
          <w:sz w:val="24"/>
        </w:rPr>
      </w:pPr>
      <w:r>
        <w:rPr>
          <w:rFonts w:hint="eastAsia" w:ascii="仿宋_GB2312"/>
          <w:b/>
          <w:sz w:val="24"/>
        </w:rPr>
        <w:t>表3.</w:t>
      </w:r>
      <w:r>
        <w:rPr>
          <w:rFonts w:ascii="仿宋_GB2312"/>
          <w:b/>
          <w:sz w:val="24"/>
        </w:rPr>
        <w:t>2018</w:t>
      </w:r>
      <w:r>
        <w:rPr>
          <w:rFonts w:hint="eastAsia" w:ascii="仿宋_GB2312"/>
          <w:b/>
          <w:sz w:val="24"/>
        </w:rPr>
        <w:t>年1</w:t>
      </w:r>
      <w:r>
        <w:rPr>
          <w:rFonts w:ascii="仿宋_GB2312"/>
          <w:b/>
          <w:sz w:val="24"/>
        </w:rPr>
        <w:t>-12</w:t>
      </w:r>
      <w:r>
        <w:rPr>
          <w:rFonts w:hint="eastAsia" w:ascii="仿宋_GB2312"/>
          <w:b/>
          <w:sz w:val="24"/>
        </w:rPr>
        <w:t>月份全省生产安全事故分地区表</w:t>
      </w:r>
    </w:p>
    <w:tbl>
      <w:tblPr>
        <w:tblStyle w:val="13"/>
        <w:tblW w:w="8211" w:type="dxa"/>
        <w:tblInd w:w="0" w:type="dxa"/>
        <w:tblLayout w:type="fixed"/>
        <w:tblCellMar>
          <w:top w:w="0" w:type="dxa"/>
          <w:left w:w="108" w:type="dxa"/>
          <w:bottom w:w="0" w:type="dxa"/>
          <w:right w:w="108" w:type="dxa"/>
        </w:tblCellMar>
      </w:tblPr>
      <w:tblGrid>
        <w:gridCol w:w="1052"/>
        <w:gridCol w:w="880"/>
        <w:gridCol w:w="918"/>
        <w:gridCol w:w="858"/>
        <w:gridCol w:w="918"/>
        <w:gridCol w:w="964"/>
        <w:gridCol w:w="936"/>
        <w:gridCol w:w="767"/>
        <w:gridCol w:w="918"/>
      </w:tblGrid>
      <w:tr>
        <w:tblPrEx>
          <w:tblLayout w:type="fixed"/>
          <w:tblCellMar>
            <w:top w:w="0" w:type="dxa"/>
            <w:left w:w="108" w:type="dxa"/>
            <w:bottom w:w="0" w:type="dxa"/>
            <w:right w:w="108" w:type="dxa"/>
          </w:tblCellMar>
        </w:tblPrEx>
        <w:trPr>
          <w:trHeight w:val="387" w:hRule="atLeast"/>
        </w:trPr>
        <w:tc>
          <w:tcPr>
            <w:tcW w:w="8211" w:type="dxa"/>
            <w:gridSpan w:val="9"/>
            <w:tcBorders>
              <w:top w:val="single" w:color="auto" w:sz="4" w:space="0"/>
              <w:left w:val="single" w:color="auto" w:sz="4" w:space="0"/>
              <w:bottom w:val="single" w:color="auto" w:sz="4" w:space="0"/>
              <w:right w:val="single" w:color="000000" w:sz="4" w:space="0"/>
            </w:tcBorders>
            <w:shd w:val="clear" w:color="auto" w:fill="auto"/>
          </w:tcPr>
          <w:p>
            <w:pPr>
              <w:widowControl/>
              <w:jc w:val="center"/>
              <w:rPr>
                <w:rFonts w:ascii="Arial" w:hAnsi="Arial" w:eastAsia="宋体" w:cs="Arial"/>
                <w:kern w:val="0"/>
                <w:sz w:val="20"/>
                <w:szCs w:val="20"/>
              </w:rPr>
            </w:pPr>
            <w:r>
              <w:rPr>
                <w:rFonts w:ascii="宋体" w:hAnsi="宋体" w:eastAsia="宋体" w:cs="宋体"/>
                <w:b/>
                <w:bCs/>
                <w:kern w:val="0"/>
                <w:sz w:val="18"/>
                <w:szCs w:val="18"/>
              </w:rPr>
              <w:t>2018</w:t>
            </w:r>
            <w:r>
              <w:rPr>
                <w:rFonts w:hint="eastAsia" w:ascii="宋体" w:hAnsi="宋体" w:eastAsia="宋体" w:cs="宋体"/>
                <w:b/>
                <w:bCs/>
                <w:kern w:val="0"/>
                <w:sz w:val="18"/>
                <w:szCs w:val="18"/>
              </w:rPr>
              <w:t>年</w:t>
            </w:r>
            <w:r>
              <w:rPr>
                <w:rFonts w:ascii="宋体" w:hAnsi="宋体" w:eastAsia="宋体" w:cs="宋体"/>
                <w:b/>
                <w:bCs/>
                <w:kern w:val="0"/>
                <w:sz w:val="18"/>
                <w:szCs w:val="18"/>
              </w:rPr>
              <w:t>1</w:t>
            </w:r>
            <w:r>
              <w:rPr>
                <w:rFonts w:hint="eastAsia" w:ascii="宋体" w:hAnsi="宋体" w:eastAsia="宋体" w:cs="宋体"/>
                <w:b/>
                <w:bCs/>
                <w:kern w:val="0"/>
                <w:sz w:val="18"/>
                <w:szCs w:val="18"/>
              </w:rPr>
              <w:t>—</w:t>
            </w:r>
            <w:r>
              <w:rPr>
                <w:rFonts w:ascii="宋体" w:hAnsi="宋体" w:eastAsia="宋体" w:cs="宋体"/>
                <w:b/>
                <w:bCs/>
                <w:kern w:val="0"/>
                <w:sz w:val="18"/>
                <w:szCs w:val="18"/>
              </w:rPr>
              <w:t>12</w:t>
            </w:r>
            <w:r>
              <w:rPr>
                <w:rFonts w:hint="eastAsia" w:ascii="宋体" w:hAnsi="宋体" w:eastAsia="宋体" w:cs="宋体"/>
                <w:b/>
                <w:bCs/>
                <w:kern w:val="0"/>
                <w:sz w:val="18"/>
                <w:szCs w:val="18"/>
              </w:rPr>
              <w:t>月份全省生产安全事故分地区表</w:t>
            </w:r>
          </w:p>
        </w:tc>
      </w:tr>
      <w:tr>
        <w:tblPrEx>
          <w:tblLayout w:type="fixed"/>
          <w:tblCellMar>
            <w:top w:w="0" w:type="dxa"/>
            <w:left w:w="108" w:type="dxa"/>
            <w:bottom w:w="0" w:type="dxa"/>
            <w:right w:w="108" w:type="dxa"/>
          </w:tblCellMar>
        </w:tblPrEx>
        <w:trPr>
          <w:trHeight w:val="270" w:hRule="atLeast"/>
        </w:trPr>
        <w:tc>
          <w:tcPr>
            <w:tcW w:w="105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地区</w:t>
            </w:r>
          </w:p>
        </w:tc>
        <w:tc>
          <w:tcPr>
            <w:tcW w:w="1798" w:type="dxa"/>
            <w:gridSpan w:val="2"/>
            <w:tcBorders>
              <w:top w:val="nil"/>
              <w:left w:val="nil"/>
              <w:bottom w:val="single" w:color="auto" w:sz="8" w:space="0"/>
              <w:right w:val="single" w:color="000000"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合计</w:t>
            </w:r>
          </w:p>
        </w:tc>
        <w:tc>
          <w:tcPr>
            <w:tcW w:w="1776" w:type="dxa"/>
            <w:gridSpan w:val="2"/>
            <w:tcBorders>
              <w:top w:val="nil"/>
              <w:left w:val="nil"/>
              <w:bottom w:val="single" w:color="auto" w:sz="8" w:space="0"/>
              <w:right w:val="single" w:color="000000"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同比+-</w:t>
            </w:r>
          </w:p>
        </w:tc>
        <w:tc>
          <w:tcPr>
            <w:tcW w:w="190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同比+-%</w:t>
            </w:r>
          </w:p>
        </w:tc>
        <w:tc>
          <w:tcPr>
            <w:tcW w:w="1685" w:type="dxa"/>
            <w:gridSpan w:val="2"/>
            <w:tcBorders>
              <w:top w:val="nil"/>
              <w:left w:val="nil"/>
              <w:bottom w:val="single" w:color="auto" w:sz="8" w:space="0"/>
              <w:right w:val="single" w:color="000000"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较大事故</w:t>
            </w:r>
          </w:p>
        </w:tc>
      </w:tr>
      <w:tr>
        <w:tblPrEx>
          <w:tblLayout w:type="fixed"/>
          <w:tblCellMar>
            <w:top w:w="0" w:type="dxa"/>
            <w:left w:w="108" w:type="dxa"/>
            <w:bottom w:w="0" w:type="dxa"/>
            <w:right w:w="108" w:type="dxa"/>
          </w:tblCellMar>
        </w:tblPrEx>
        <w:trPr>
          <w:trHeight w:val="355" w:hRule="atLeast"/>
        </w:trPr>
        <w:tc>
          <w:tcPr>
            <w:tcW w:w="1052"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bCs/>
                <w:kern w:val="0"/>
                <w:sz w:val="18"/>
                <w:szCs w:val="18"/>
              </w:rPr>
            </w:pPr>
          </w:p>
        </w:tc>
        <w:tc>
          <w:tcPr>
            <w:tcW w:w="880"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事故起数 (起)</w:t>
            </w:r>
          </w:p>
        </w:tc>
        <w:tc>
          <w:tcPr>
            <w:tcW w:w="918"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死亡人数</w:t>
            </w:r>
            <w:r>
              <w:rPr>
                <w:rFonts w:hint="eastAsia" w:ascii="宋体" w:hAnsi="宋体" w:eastAsia="宋体" w:cs="宋体"/>
                <w:bCs/>
                <w:kern w:val="0"/>
                <w:sz w:val="18"/>
                <w:szCs w:val="18"/>
              </w:rPr>
              <w:br w:type="textWrapping"/>
            </w:r>
            <w:r>
              <w:rPr>
                <w:rFonts w:hint="eastAsia" w:ascii="宋体" w:hAnsi="宋体" w:eastAsia="宋体" w:cs="宋体"/>
                <w:bCs/>
                <w:kern w:val="0"/>
                <w:sz w:val="18"/>
                <w:szCs w:val="18"/>
              </w:rPr>
              <w:t xml:space="preserve"> （人）</w:t>
            </w:r>
          </w:p>
        </w:tc>
        <w:tc>
          <w:tcPr>
            <w:tcW w:w="858"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事故起数 (起)</w:t>
            </w:r>
          </w:p>
        </w:tc>
        <w:tc>
          <w:tcPr>
            <w:tcW w:w="918"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死亡人数</w:t>
            </w:r>
            <w:r>
              <w:rPr>
                <w:rFonts w:hint="eastAsia" w:ascii="宋体" w:hAnsi="宋体" w:eastAsia="宋体" w:cs="宋体"/>
                <w:bCs/>
                <w:kern w:val="0"/>
                <w:sz w:val="18"/>
                <w:szCs w:val="18"/>
              </w:rPr>
              <w:br w:type="textWrapping"/>
            </w:r>
            <w:r>
              <w:rPr>
                <w:rFonts w:hint="eastAsia" w:ascii="宋体" w:hAnsi="宋体" w:eastAsia="宋体" w:cs="宋体"/>
                <w:bCs/>
                <w:kern w:val="0"/>
                <w:sz w:val="18"/>
                <w:szCs w:val="18"/>
              </w:rPr>
              <w:t>（人）</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事故起数</w:t>
            </w:r>
            <w:r>
              <w:rPr>
                <w:rFonts w:hint="eastAsia" w:ascii="宋体" w:hAnsi="宋体" w:eastAsia="宋体" w:cs="宋体"/>
                <w:bCs/>
                <w:kern w:val="0"/>
                <w:sz w:val="18"/>
                <w:szCs w:val="18"/>
              </w:rPr>
              <w:br w:type="textWrapping"/>
            </w:r>
            <w:r>
              <w:rPr>
                <w:rFonts w:hint="eastAsia" w:ascii="宋体" w:hAnsi="宋体" w:eastAsia="宋体" w:cs="宋体"/>
                <w:bCs/>
                <w:kern w:val="0"/>
                <w:sz w:val="18"/>
                <w:szCs w:val="18"/>
              </w:rPr>
              <w:t xml:space="preserve"> （起）</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死亡人数</w:t>
            </w:r>
            <w:r>
              <w:rPr>
                <w:rFonts w:hint="eastAsia" w:ascii="宋体" w:hAnsi="宋体" w:eastAsia="宋体" w:cs="宋体"/>
                <w:bCs/>
                <w:kern w:val="0"/>
                <w:sz w:val="18"/>
                <w:szCs w:val="18"/>
              </w:rPr>
              <w:br w:type="textWrapping"/>
            </w:r>
            <w:r>
              <w:rPr>
                <w:rFonts w:hint="eastAsia" w:ascii="宋体" w:hAnsi="宋体" w:eastAsia="宋体" w:cs="宋体"/>
                <w:bCs/>
                <w:kern w:val="0"/>
                <w:sz w:val="18"/>
                <w:szCs w:val="18"/>
              </w:rPr>
              <w:t>（人）</w:t>
            </w:r>
          </w:p>
        </w:tc>
        <w:tc>
          <w:tcPr>
            <w:tcW w:w="767"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事故起数</w:t>
            </w:r>
            <w:r>
              <w:rPr>
                <w:rFonts w:hint="eastAsia" w:ascii="宋体" w:hAnsi="宋体" w:eastAsia="宋体" w:cs="宋体"/>
                <w:bCs/>
                <w:kern w:val="0"/>
                <w:sz w:val="18"/>
                <w:szCs w:val="18"/>
              </w:rPr>
              <w:br w:type="textWrapping"/>
            </w:r>
            <w:r>
              <w:rPr>
                <w:rFonts w:hint="eastAsia" w:ascii="宋体" w:hAnsi="宋体" w:eastAsia="宋体" w:cs="宋体"/>
                <w:bCs/>
                <w:kern w:val="0"/>
                <w:sz w:val="18"/>
                <w:szCs w:val="18"/>
              </w:rPr>
              <w:t xml:space="preserve"> </w:t>
            </w:r>
            <w:r>
              <w:rPr>
                <w:rFonts w:ascii="宋体" w:hAnsi="宋体" w:eastAsia="宋体" w:cs="宋体"/>
                <w:bCs/>
                <w:kern w:val="0"/>
                <w:sz w:val="18"/>
                <w:szCs w:val="18"/>
              </w:rPr>
              <w:t>(</w:t>
            </w:r>
            <w:r>
              <w:rPr>
                <w:rFonts w:hint="eastAsia" w:ascii="宋体" w:hAnsi="宋体" w:eastAsia="宋体" w:cs="宋体"/>
                <w:bCs/>
                <w:kern w:val="0"/>
                <w:sz w:val="18"/>
                <w:szCs w:val="18"/>
              </w:rPr>
              <w:t>起</w:t>
            </w:r>
            <w:r>
              <w:rPr>
                <w:rFonts w:ascii="宋体" w:hAnsi="宋体" w:eastAsia="宋体" w:cs="宋体"/>
                <w:bCs/>
                <w:kern w:val="0"/>
                <w:sz w:val="18"/>
                <w:szCs w:val="18"/>
              </w:rPr>
              <w:t>)</w:t>
            </w:r>
          </w:p>
        </w:tc>
        <w:tc>
          <w:tcPr>
            <w:tcW w:w="918"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死亡人数</w:t>
            </w:r>
            <w:r>
              <w:rPr>
                <w:rFonts w:hint="eastAsia" w:ascii="宋体" w:hAnsi="宋体" w:eastAsia="宋体" w:cs="宋体"/>
                <w:bCs/>
                <w:kern w:val="0"/>
                <w:sz w:val="18"/>
                <w:szCs w:val="18"/>
              </w:rPr>
              <w:br w:type="textWrapping"/>
            </w:r>
            <w:r>
              <w:rPr>
                <w:rFonts w:hint="eastAsia" w:ascii="宋体" w:hAnsi="宋体" w:eastAsia="宋体" w:cs="宋体"/>
                <w:bCs/>
                <w:kern w:val="0"/>
                <w:sz w:val="18"/>
                <w:szCs w:val="18"/>
              </w:rPr>
              <w:t>（人）</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全省</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6153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3345</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-957</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-382</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-13.46</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-10.25</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147</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广州市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658</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374</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-192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-75</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-22.59</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-16.7</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韶关市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195</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140</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-83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-29.86</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-6.67</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11</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深圳市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362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302</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-25</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-6.46</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2.03</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珠海市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118</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65</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-8</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2.61</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-10.96</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　</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　</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汕头市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375</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87</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59</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-15</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18.67</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-14.71</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4</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佛山市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610</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333</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-24</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-46</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-3.79</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-12.14</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江门市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133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103</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-149</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-63</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-52.84</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-37.95</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　</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　</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湛江市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247</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153</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-131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-34.66</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-1.29</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茂名市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176</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88</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-1.68</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-3.3</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8</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肇庆市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210</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129</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-57</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-21.35</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-7.19</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惠州市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249</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199</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-33</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-3.49</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-14.22</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12</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梅州市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59</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46</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-10.61</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-13.21</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汕尾市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221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94</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-48</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-49</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-17.84</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-34.27</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4</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河源市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199</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86</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107.29</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-10.42</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阳江市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195</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104</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24</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-29</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14.04</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-21.8</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清远市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357</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226</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-236</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-56</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-39.8</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-19.86</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4</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26</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东莞市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553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326</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-95</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14.66</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0.31</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12</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中山市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591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177</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-136</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16</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-18.71</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9.94</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潮州市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74</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52</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-16</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-6</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-17.78</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-10.34</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　</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　</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掲阳市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246</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95</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106</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75.71</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-5</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　</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　</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云浮市</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295</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128</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-38</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11</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&gt;11.41</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9.4</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2</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7</w:t>
            </w:r>
          </w:p>
        </w:tc>
      </w:tr>
      <w:tr>
        <w:tblPrEx>
          <w:tblLayout w:type="fixed"/>
          <w:tblCellMar>
            <w:top w:w="0" w:type="dxa"/>
            <w:left w:w="108" w:type="dxa"/>
            <w:bottom w:w="0" w:type="dxa"/>
            <w:right w:w="108" w:type="dxa"/>
          </w:tblCellMar>
        </w:tblPrEx>
        <w:trPr>
          <w:trHeight w:val="255" w:hRule="atLeast"/>
        </w:trPr>
        <w:tc>
          <w:tcPr>
            <w:tcW w:w="105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hint="eastAsia" w:ascii="宋体" w:hAnsi="宋体" w:eastAsia="宋体" w:cs="宋体"/>
                <w:bCs/>
                <w:kern w:val="0"/>
                <w:sz w:val="18"/>
                <w:szCs w:val="18"/>
              </w:rPr>
              <w:t>省直管区</w:t>
            </w:r>
          </w:p>
        </w:tc>
        <w:tc>
          <w:tcPr>
            <w:tcW w:w="8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30</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38</w:t>
            </w:r>
          </w:p>
        </w:tc>
        <w:tc>
          <w:tcPr>
            <w:tcW w:w="85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11</w:t>
            </w:r>
          </w:p>
        </w:tc>
        <w:tc>
          <w:tcPr>
            <w:tcW w:w="96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-9.09</w:t>
            </w:r>
          </w:p>
        </w:tc>
        <w:tc>
          <w:tcPr>
            <w:tcW w:w="9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40.74</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3</w:t>
            </w:r>
          </w:p>
        </w:tc>
        <w:tc>
          <w:tcPr>
            <w:tcW w:w="9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Cs/>
                <w:kern w:val="0"/>
                <w:sz w:val="18"/>
                <w:szCs w:val="18"/>
              </w:rPr>
            </w:pPr>
            <w:r>
              <w:rPr>
                <w:rFonts w:ascii="宋体" w:hAnsi="宋体" w:eastAsia="宋体" w:cs="宋体"/>
                <w:bCs/>
                <w:kern w:val="0"/>
                <w:sz w:val="18"/>
                <w:szCs w:val="18"/>
              </w:rPr>
              <w:t>15</w:t>
            </w:r>
          </w:p>
        </w:tc>
      </w:tr>
    </w:tbl>
    <w:p>
      <w:pPr>
        <w:widowControl/>
        <w:spacing w:line="560" w:lineRule="exact"/>
        <w:ind w:firstLine="643" w:firstLineChars="200"/>
        <w:rPr>
          <w:rFonts w:ascii="仿宋_GB2312"/>
          <w:sz w:val="32"/>
          <w:szCs w:val="32"/>
        </w:rPr>
      </w:pPr>
      <w:r>
        <w:rPr>
          <w:rFonts w:hint="eastAsia" w:ascii="仿宋_GB2312"/>
          <w:b/>
          <w:bCs/>
          <w:sz w:val="32"/>
          <w:szCs w:val="32"/>
        </w:rPr>
        <w:t>2.各地市的应急救援</w:t>
      </w:r>
      <w:r>
        <w:rPr>
          <w:rFonts w:ascii="仿宋_GB2312"/>
          <w:b/>
          <w:bCs/>
          <w:sz w:val="32"/>
          <w:szCs w:val="32"/>
        </w:rPr>
        <w:t>工作</w:t>
      </w:r>
      <w:r>
        <w:rPr>
          <w:rFonts w:hint="eastAsia" w:ascii="仿宋_GB2312"/>
          <w:b/>
          <w:bCs/>
          <w:sz w:val="32"/>
          <w:szCs w:val="32"/>
        </w:rPr>
        <w:t>同样也取得了显著的成效</w:t>
      </w:r>
      <w:r>
        <w:rPr>
          <w:rFonts w:hint="eastAsia" w:ascii="仿宋_GB2312"/>
          <w:b/>
          <w:bCs/>
          <w:sz w:val="32"/>
          <w:szCs w:val="32"/>
          <w:lang w:eastAsia="zh-CN"/>
        </w:rPr>
        <w:t>。</w:t>
      </w:r>
    </w:p>
    <w:p>
      <w:pPr>
        <w:widowControl/>
        <w:spacing w:line="560" w:lineRule="exact"/>
        <w:ind w:firstLine="640" w:firstLineChars="200"/>
        <w:rPr>
          <w:rFonts w:ascii="仿宋_GB2312"/>
          <w:sz w:val="32"/>
          <w:szCs w:val="32"/>
        </w:rPr>
      </w:pPr>
      <w:r>
        <w:rPr>
          <w:rFonts w:hint="eastAsia" w:ascii="仿宋_GB2312"/>
          <w:sz w:val="32"/>
          <w:szCs w:val="32"/>
          <w:lang w:eastAsia="zh-CN"/>
        </w:rPr>
        <w:t>（</w:t>
      </w:r>
      <w:r>
        <w:rPr>
          <w:rFonts w:hint="eastAsia" w:ascii="仿宋_GB2312"/>
          <w:sz w:val="32"/>
          <w:szCs w:val="32"/>
          <w:lang w:val="en-US" w:eastAsia="zh-CN"/>
        </w:rPr>
        <w:t>1</w:t>
      </w:r>
      <w:r>
        <w:rPr>
          <w:rFonts w:hint="eastAsia" w:ascii="仿宋_GB2312"/>
          <w:sz w:val="32"/>
          <w:szCs w:val="32"/>
          <w:lang w:eastAsia="zh-CN"/>
        </w:rPr>
        <w:t>）</w:t>
      </w:r>
      <w:r>
        <w:rPr>
          <w:rFonts w:hint="eastAsia" w:ascii="仿宋_GB2312"/>
          <w:sz w:val="32"/>
          <w:szCs w:val="32"/>
        </w:rPr>
        <w:t>安全生产应急救援类项目的开展，弥补了</w:t>
      </w:r>
      <w:r>
        <w:rPr>
          <w:rFonts w:ascii="仿宋_GB2312"/>
          <w:sz w:val="32"/>
          <w:szCs w:val="32"/>
        </w:rPr>
        <w:t>应急</w:t>
      </w:r>
      <w:r>
        <w:rPr>
          <w:rFonts w:hint="eastAsia" w:ascii="仿宋_GB2312"/>
          <w:sz w:val="32"/>
          <w:szCs w:val="32"/>
        </w:rPr>
        <w:t>抢险</w:t>
      </w:r>
      <w:r>
        <w:rPr>
          <w:rFonts w:ascii="仿宋_GB2312"/>
          <w:sz w:val="32"/>
          <w:szCs w:val="32"/>
        </w:rPr>
        <w:t>硬件部分</w:t>
      </w:r>
      <w:r>
        <w:rPr>
          <w:rFonts w:hint="eastAsia" w:ascii="仿宋_GB2312"/>
          <w:sz w:val="32"/>
          <w:szCs w:val="32"/>
        </w:rPr>
        <w:t>（基地</w:t>
      </w:r>
      <w:r>
        <w:rPr>
          <w:rFonts w:ascii="仿宋_GB2312"/>
          <w:sz w:val="32"/>
          <w:szCs w:val="32"/>
        </w:rPr>
        <w:t>、</w:t>
      </w:r>
      <w:r>
        <w:rPr>
          <w:rFonts w:hint="eastAsia" w:ascii="仿宋_GB2312"/>
          <w:sz w:val="32"/>
          <w:szCs w:val="32"/>
        </w:rPr>
        <w:t>装备</w:t>
      </w:r>
      <w:r>
        <w:rPr>
          <w:rFonts w:ascii="仿宋_GB2312"/>
          <w:sz w:val="32"/>
          <w:szCs w:val="32"/>
        </w:rPr>
        <w:t>等</w:t>
      </w:r>
      <w:r>
        <w:rPr>
          <w:rFonts w:hint="eastAsia" w:ascii="仿宋_GB2312"/>
          <w:sz w:val="32"/>
          <w:szCs w:val="32"/>
        </w:rPr>
        <w:t>）的</w:t>
      </w:r>
      <w:r>
        <w:rPr>
          <w:rFonts w:ascii="仿宋_GB2312"/>
          <w:sz w:val="32"/>
          <w:szCs w:val="32"/>
        </w:rPr>
        <w:t>短板</w:t>
      </w:r>
      <w:r>
        <w:rPr>
          <w:rFonts w:hint="eastAsia" w:ascii="仿宋_GB2312"/>
          <w:sz w:val="32"/>
          <w:szCs w:val="32"/>
        </w:rPr>
        <w:t>，提升了应急救援实力</w:t>
      </w:r>
      <w:r>
        <w:rPr>
          <w:rFonts w:ascii="仿宋_GB2312"/>
          <w:sz w:val="32"/>
          <w:szCs w:val="32"/>
        </w:rPr>
        <w:t>。</w:t>
      </w:r>
    </w:p>
    <w:p>
      <w:pPr>
        <w:spacing w:line="560" w:lineRule="exact"/>
        <w:ind w:firstLine="643" w:firstLineChars="200"/>
        <w:rPr>
          <w:rFonts w:ascii="仿宋_GB2312"/>
          <w:sz w:val="32"/>
          <w:szCs w:val="32"/>
        </w:rPr>
      </w:pPr>
      <w:r>
        <w:rPr>
          <w:rFonts w:hint="eastAsia" w:ascii="仿宋_GB2312"/>
          <w:b/>
          <w:bCs/>
          <w:sz w:val="32"/>
          <w:szCs w:val="32"/>
          <w:lang w:eastAsia="zh-CN"/>
        </w:rPr>
        <w:t>一是</w:t>
      </w:r>
      <w:r>
        <w:rPr>
          <w:rFonts w:hint="eastAsia" w:ascii="仿宋_GB2312"/>
          <w:sz w:val="32"/>
          <w:szCs w:val="32"/>
        </w:rPr>
        <w:t>通过</w:t>
      </w:r>
      <w:r>
        <w:rPr>
          <w:rFonts w:ascii="仿宋_GB2312"/>
          <w:sz w:val="32"/>
          <w:szCs w:val="32"/>
        </w:rPr>
        <w:t>基地修建类项目的开展</w:t>
      </w:r>
      <w:r>
        <w:rPr>
          <w:rFonts w:hint="eastAsia" w:ascii="仿宋_GB2312"/>
          <w:sz w:val="32"/>
          <w:szCs w:val="32"/>
        </w:rPr>
        <w:t>，提升了</w:t>
      </w:r>
      <w:r>
        <w:rPr>
          <w:rFonts w:ascii="仿宋_GB2312"/>
          <w:sz w:val="32"/>
          <w:szCs w:val="32"/>
        </w:rPr>
        <w:t>应急抢险</w:t>
      </w:r>
      <w:r>
        <w:rPr>
          <w:rFonts w:hint="eastAsia" w:ascii="仿宋_GB2312"/>
          <w:sz w:val="32"/>
          <w:szCs w:val="32"/>
        </w:rPr>
        <w:t>工作</w:t>
      </w:r>
      <w:r>
        <w:rPr>
          <w:rFonts w:ascii="仿宋_GB2312"/>
          <w:sz w:val="32"/>
          <w:szCs w:val="32"/>
        </w:rPr>
        <w:t>的硬件</w:t>
      </w:r>
      <w:r>
        <w:rPr>
          <w:rFonts w:hint="eastAsia" w:ascii="仿宋_GB2312"/>
          <w:sz w:val="32"/>
          <w:szCs w:val="32"/>
        </w:rPr>
        <w:t>实力</w:t>
      </w:r>
      <w:r>
        <w:rPr>
          <w:rFonts w:ascii="仿宋_GB2312"/>
          <w:sz w:val="32"/>
          <w:szCs w:val="32"/>
        </w:rPr>
        <w:t>，</w:t>
      </w:r>
      <w:r>
        <w:rPr>
          <w:rFonts w:hint="eastAsia" w:ascii="仿宋_GB2312"/>
          <w:sz w:val="32"/>
          <w:szCs w:val="32"/>
        </w:rPr>
        <w:t>安全事故情况</w:t>
      </w:r>
      <w:r>
        <w:rPr>
          <w:rFonts w:ascii="仿宋_GB2312"/>
          <w:sz w:val="32"/>
          <w:szCs w:val="32"/>
        </w:rPr>
        <w:t>大幅度降低</w:t>
      </w:r>
      <w:r>
        <w:rPr>
          <w:rFonts w:hint="eastAsia" w:ascii="仿宋_GB2312"/>
          <w:sz w:val="32"/>
          <w:szCs w:val="32"/>
        </w:rPr>
        <w:t>。例如</w:t>
      </w:r>
      <w:r>
        <w:rPr>
          <w:rFonts w:ascii="仿宋_GB2312"/>
          <w:sz w:val="32"/>
          <w:szCs w:val="32"/>
        </w:rPr>
        <w:t>，</w:t>
      </w:r>
      <w:r>
        <w:rPr>
          <w:rFonts w:hint="eastAsia" w:ascii="仿宋_GB2312"/>
          <w:sz w:val="32"/>
          <w:szCs w:val="32"/>
        </w:rPr>
        <w:t>茂名高新技术产业</w:t>
      </w:r>
      <w:r>
        <w:rPr>
          <w:rFonts w:ascii="仿宋_GB2312"/>
          <w:sz w:val="32"/>
          <w:szCs w:val="32"/>
        </w:rPr>
        <w:t>开发区</w:t>
      </w:r>
      <w:r>
        <w:rPr>
          <w:rFonts w:hint="eastAsia" w:ascii="仿宋_GB2312"/>
          <w:sz w:val="32"/>
          <w:szCs w:val="32"/>
        </w:rPr>
        <w:t>管理委员会环保安监局</w:t>
      </w:r>
      <w:r>
        <w:rPr>
          <w:rFonts w:ascii="仿宋_GB2312"/>
          <w:sz w:val="32"/>
          <w:szCs w:val="32"/>
        </w:rPr>
        <w:t>“</w:t>
      </w:r>
      <w:r>
        <w:rPr>
          <w:rFonts w:hint="eastAsia" w:ascii="仿宋_GB2312"/>
          <w:sz w:val="32"/>
          <w:szCs w:val="32"/>
        </w:rPr>
        <w:t>茂名市危险化学品应急救援基地建设</w:t>
      </w:r>
      <w:r>
        <w:rPr>
          <w:rFonts w:ascii="仿宋_GB2312"/>
          <w:sz w:val="32"/>
          <w:szCs w:val="32"/>
        </w:rPr>
        <w:t>专项资金”</w:t>
      </w:r>
      <w:r>
        <w:rPr>
          <w:rFonts w:hint="eastAsia" w:ascii="仿宋_GB2312"/>
          <w:sz w:val="32"/>
          <w:szCs w:val="32"/>
        </w:rPr>
        <w:t>项目，在2018年，完成了茂名市危险化学品应急救援基地的建设，基地经验收合格后已正常投入使用中，同时也配备了两支应急救援队伍救援装备等物资，进一步提升了高新技术区区应急救援专业队伍的战斗保障水平。2</w:t>
      </w:r>
      <w:r>
        <w:rPr>
          <w:rFonts w:ascii="仿宋_GB2312"/>
          <w:sz w:val="32"/>
          <w:szCs w:val="32"/>
        </w:rPr>
        <w:t>018</w:t>
      </w:r>
      <w:r>
        <w:rPr>
          <w:rFonts w:hint="eastAsia" w:ascii="仿宋_GB2312"/>
          <w:sz w:val="32"/>
          <w:szCs w:val="32"/>
        </w:rPr>
        <w:t>年全区共发生安全事故2起，死亡1人，受伤4人（其中1起为道路交通安全事故，死亡1人，受伤2人；另外1起为化工行业生产安全事故，受伤2人），较前一年同期相比分别下降60%、50%和50%，全区未发生较大及以上生产安全事故，全区安全生产形势较为稳定，有效维护了社会和谐稳定。</w:t>
      </w:r>
    </w:p>
    <w:p>
      <w:pPr>
        <w:spacing w:line="560" w:lineRule="exact"/>
        <w:ind w:firstLine="643" w:firstLineChars="200"/>
        <w:rPr>
          <w:rFonts w:ascii="仿宋_GB2312"/>
          <w:sz w:val="32"/>
          <w:szCs w:val="32"/>
        </w:rPr>
      </w:pPr>
      <w:r>
        <w:rPr>
          <w:rFonts w:hint="eastAsia" w:ascii="仿宋_GB2312"/>
          <w:b/>
          <w:bCs/>
          <w:sz w:val="32"/>
          <w:szCs w:val="32"/>
          <w:lang w:eastAsia="zh-CN"/>
        </w:rPr>
        <w:t>二是</w:t>
      </w:r>
      <w:r>
        <w:rPr>
          <w:rFonts w:hint="eastAsia" w:ascii="仿宋_GB2312"/>
          <w:sz w:val="32"/>
          <w:szCs w:val="32"/>
        </w:rPr>
        <w:t>通过</w:t>
      </w:r>
      <w:r>
        <w:rPr>
          <w:rFonts w:ascii="仿宋_GB2312"/>
          <w:sz w:val="32"/>
          <w:szCs w:val="32"/>
        </w:rPr>
        <w:t>应急抢险装备的</w:t>
      </w:r>
      <w:r>
        <w:rPr>
          <w:rFonts w:hint="eastAsia" w:ascii="仿宋_GB2312"/>
          <w:sz w:val="32"/>
          <w:szCs w:val="32"/>
          <w:lang w:eastAsia="zh-CN"/>
        </w:rPr>
        <w:t>配备</w:t>
      </w:r>
      <w:r>
        <w:rPr>
          <w:rFonts w:ascii="仿宋_GB2312"/>
          <w:sz w:val="32"/>
          <w:szCs w:val="32"/>
        </w:rPr>
        <w:t>，</w:t>
      </w:r>
      <w:r>
        <w:rPr>
          <w:rFonts w:hint="eastAsia" w:ascii="仿宋_GB2312"/>
          <w:sz w:val="32"/>
          <w:szCs w:val="32"/>
        </w:rPr>
        <w:t>弥补了</w:t>
      </w:r>
      <w:r>
        <w:rPr>
          <w:rFonts w:ascii="仿宋_GB2312"/>
          <w:sz w:val="32"/>
          <w:szCs w:val="32"/>
        </w:rPr>
        <w:t>抢修</w:t>
      </w:r>
      <w:r>
        <w:rPr>
          <w:rFonts w:hint="eastAsia" w:ascii="仿宋_GB2312"/>
          <w:sz w:val="32"/>
          <w:szCs w:val="32"/>
        </w:rPr>
        <w:t>工作装备不足的问题</w:t>
      </w:r>
      <w:r>
        <w:rPr>
          <w:rFonts w:ascii="仿宋_GB2312"/>
          <w:sz w:val="32"/>
          <w:szCs w:val="32"/>
        </w:rPr>
        <w:t>，</w:t>
      </w:r>
      <w:r>
        <w:rPr>
          <w:rFonts w:hint="eastAsia" w:ascii="仿宋_GB2312"/>
          <w:sz w:val="32"/>
          <w:szCs w:val="32"/>
        </w:rPr>
        <w:t>提升了应急救援</w:t>
      </w:r>
      <w:r>
        <w:rPr>
          <w:rFonts w:ascii="仿宋_GB2312"/>
          <w:sz w:val="32"/>
          <w:szCs w:val="32"/>
        </w:rPr>
        <w:t>工作</w:t>
      </w:r>
      <w:r>
        <w:rPr>
          <w:rFonts w:hint="eastAsia" w:ascii="仿宋_GB2312"/>
          <w:sz w:val="32"/>
          <w:szCs w:val="32"/>
        </w:rPr>
        <w:t>的水平</w:t>
      </w:r>
      <w:r>
        <w:rPr>
          <w:rFonts w:ascii="仿宋_GB2312"/>
          <w:sz w:val="32"/>
          <w:szCs w:val="32"/>
        </w:rPr>
        <w:t>。</w:t>
      </w:r>
      <w:r>
        <w:rPr>
          <w:rFonts w:hint="eastAsia" w:ascii="仿宋_GB2312"/>
          <w:sz w:val="32"/>
          <w:szCs w:val="32"/>
        </w:rPr>
        <w:t>例如，珠海市安全生产监督管理局“危险化学品应急救援装备建设”项目，</w:t>
      </w:r>
      <w:r>
        <w:rPr>
          <w:rFonts w:ascii="仿宋_GB2312"/>
          <w:sz w:val="32"/>
          <w:szCs w:val="32"/>
        </w:rPr>
        <w:t>项目单位</w:t>
      </w:r>
      <w:r>
        <w:rPr>
          <w:rFonts w:hint="eastAsia" w:ascii="仿宋_GB2312"/>
          <w:sz w:val="32"/>
          <w:szCs w:val="32"/>
        </w:rPr>
        <w:t>将专项资金用于采购空气呼吸器1台、高空抢险车1辆、购买防爆手机10部、便携式气体检测仪2台、一级防化服2套、消防员隔热服6套、防爆照相机2台、消防泡沫40吨、SCBA充气泵1台，泡沫小推车1台，并全部投入使用。解决了</w:t>
      </w:r>
      <w:r>
        <w:rPr>
          <w:rFonts w:ascii="仿宋_GB2312"/>
          <w:sz w:val="32"/>
          <w:szCs w:val="32"/>
        </w:rPr>
        <w:t>珠海市</w:t>
      </w:r>
      <w:r>
        <w:rPr>
          <w:rFonts w:hint="eastAsia" w:ascii="仿宋_GB2312"/>
          <w:sz w:val="32"/>
          <w:szCs w:val="32"/>
        </w:rPr>
        <w:t>三支省级危化品应急救援队伍的装备不足的问题，为珠海市危化品应急救援提供了有力的支持。</w:t>
      </w:r>
    </w:p>
    <w:p>
      <w:pPr>
        <w:spacing w:line="560" w:lineRule="exact"/>
        <w:ind w:firstLine="640" w:firstLineChars="200"/>
        <w:rPr>
          <w:rFonts w:ascii="仿宋_GB2312"/>
          <w:sz w:val="32"/>
          <w:szCs w:val="32"/>
        </w:rPr>
      </w:pPr>
      <w:r>
        <w:rPr>
          <w:rFonts w:hint="eastAsia" w:ascii="仿宋_GB2312"/>
          <w:sz w:val="32"/>
          <w:szCs w:val="32"/>
          <w:lang w:eastAsia="zh-CN"/>
        </w:rPr>
        <w:t>（</w:t>
      </w:r>
      <w:r>
        <w:rPr>
          <w:rFonts w:hint="eastAsia" w:ascii="仿宋_GB2312"/>
          <w:sz w:val="32"/>
          <w:szCs w:val="32"/>
          <w:lang w:val="en-US" w:eastAsia="zh-CN"/>
        </w:rPr>
        <w:t>2</w:t>
      </w:r>
      <w:r>
        <w:rPr>
          <w:rFonts w:hint="eastAsia" w:ascii="仿宋_GB2312"/>
          <w:sz w:val="32"/>
          <w:szCs w:val="32"/>
          <w:lang w:eastAsia="zh-CN"/>
        </w:rPr>
        <w:t>）</w:t>
      </w:r>
      <w:r>
        <w:rPr>
          <w:rFonts w:hint="eastAsia" w:ascii="仿宋_GB2312"/>
          <w:sz w:val="32"/>
          <w:szCs w:val="32"/>
        </w:rPr>
        <w:t>通过安全生产监管监察能力建设类项目的</w:t>
      </w:r>
      <w:r>
        <w:rPr>
          <w:rFonts w:ascii="仿宋_GB2312"/>
          <w:sz w:val="32"/>
          <w:szCs w:val="32"/>
        </w:rPr>
        <w:t>实施，</w:t>
      </w:r>
      <w:r>
        <w:rPr>
          <w:rFonts w:hint="eastAsia" w:ascii="仿宋_GB2312"/>
          <w:sz w:val="32"/>
          <w:szCs w:val="32"/>
        </w:rPr>
        <w:t>进一步改善了</w:t>
      </w:r>
      <w:r>
        <w:rPr>
          <w:rFonts w:ascii="仿宋_GB2312"/>
          <w:sz w:val="32"/>
          <w:szCs w:val="32"/>
        </w:rPr>
        <w:t>监管手段</w:t>
      </w:r>
      <w:r>
        <w:rPr>
          <w:rFonts w:hint="eastAsia" w:ascii="仿宋_GB2312"/>
          <w:sz w:val="32"/>
          <w:szCs w:val="32"/>
        </w:rPr>
        <w:t>、加强了监管</w:t>
      </w:r>
      <w:r>
        <w:rPr>
          <w:rFonts w:ascii="仿宋_GB2312"/>
          <w:sz w:val="32"/>
          <w:szCs w:val="32"/>
        </w:rPr>
        <w:t>力度</w:t>
      </w:r>
      <w:r>
        <w:rPr>
          <w:rFonts w:hint="eastAsia" w:ascii="仿宋_GB2312"/>
          <w:sz w:val="32"/>
          <w:szCs w:val="32"/>
        </w:rPr>
        <w:t>，</w:t>
      </w:r>
      <w:r>
        <w:rPr>
          <w:rFonts w:ascii="仿宋_GB2312"/>
          <w:sz w:val="32"/>
          <w:szCs w:val="32"/>
        </w:rPr>
        <w:t>监管效果</w:t>
      </w:r>
      <w:r>
        <w:rPr>
          <w:rFonts w:hint="eastAsia" w:ascii="仿宋_GB2312"/>
          <w:sz w:val="32"/>
          <w:szCs w:val="32"/>
        </w:rPr>
        <w:t>明显提升</w:t>
      </w:r>
      <w:r>
        <w:rPr>
          <w:rFonts w:ascii="仿宋_GB2312"/>
          <w:sz w:val="32"/>
          <w:szCs w:val="32"/>
        </w:rPr>
        <w:t>。</w:t>
      </w:r>
    </w:p>
    <w:p>
      <w:pPr>
        <w:widowControl/>
        <w:spacing w:line="560" w:lineRule="exact"/>
        <w:ind w:firstLine="643" w:firstLineChars="200"/>
        <w:rPr>
          <w:rFonts w:ascii="仿宋_GB2312"/>
          <w:sz w:val="32"/>
          <w:szCs w:val="32"/>
        </w:rPr>
      </w:pPr>
      <w:r>
        <w:rPr>
          <w:rFonts w:hint="eastAsia" w:ascii="仿宋_GB2312"/>
          <w:b/>
          <w:bCs/>
          <w:sz w:val="32"/>
          <w:szCs w:val="32"/>
          <w:lang w:eastAsia="zh-CN"/>
        </w:rPr>
        <w:t>一是</w:t>
      </w:r>
      <w:r>
        <w:rPr>
          <w:rFonts w:ascii="仿宋_GB2312"/>
          <w:sz w:val="32"/>
          <w:szCs w:val="32"/>
        </w:rPr>
        <w:t>监管装备的</w:t>
      </w:r>
      <w:r>
        <w:rPr>
          <w:rFonts w:hint="eastAsia" w:ascii="仿宋_GB2312"/>
          <w:sz w:val="32"/>
          <w:szCs w:val="32"/>
          <w:lang w:eastAsia="zh-CN"/>
        </w:rPr>
        <w:t>配备</w:t>
      </w:r>
      <w:r>
        <w:rPr>
          <w:rFonts w:ascii="仿宋_GB2312"/>
          <w:sz w:val="32"/>
          <w:szCs w:val="32"/>
        </w:rPr>
        <w:t>，</w:t>
      </w:r>
      <w:r>
        <w:rPr>
          <w:rFonts w:hint="eastAsia" w:ascii="仿宋_GB2312"/>
          <w:sz w:val="32"/>
          <w:szCs w:val="32"/>
        </w:rPr>
        <w:t>完善了监管监察方式，提高了监管效率</w:t>
      </w:r>
      <w:r>
        <w:rPr>
          <w:rFonts w:ascii="仿宋_GB2312"/>
          <w:sz w:val="32"/>
          <w:szCs w:val="32"/>
        </w:rPr>
        <w:t>。</w:t>
      </w:r>
      <w:r>
        <w:rPr>
          <w:rFonts w:hint="eastAsia" w:ascii="仿宋_GB2312"/>
          <w:sz w:val="32"/>
          <w:szCs w:val="32"/>
        </w:rPr>
        <w:t>例如</w:t>
      </w:r>
      <w:r>
        <w:rPr>
          <w:rFonts w:ascii="仿宋_GB2312"/>
          <w:sz w:val="32"/>
          <w:szCs w:val="32"/>
        </w:rPr>
        <w:t>，</w:t>
      </w:r>
      <w:r>
        <w:rPr>
          <w:rFonts w:hint="eastAsia" w:ascii="仿宋_GB2312"/>
          <w:sz w:val="32"/>
          <w:szCs w:val="32"/>
        </w:rPr>
        <w:t>潮州市安全生产监督管理局“监管监察执法装备”项目，加强了潮州市各级安监部门的装备能力，提高了执法能力和执法效果。2018年，全市安监系统共检查各类企业7925家，发现安全隐患11306处并全部落实整改，全市没有发生重特大安全事故。云浮市安全生产监督管理局“云浮市安全生产监管执法装备建设项目”通过购置两台执法执勤用车和两台执法监察航拍无人机，有效的遏制了非法违规行为导致的重大安全事故的发生。2017年云浮市生产安全事故起数336起，2018年云浮市生产安全事故起数295起，在</w:t>
      </w:r>
      <w:r>
        <w:rPr>
          <w:rFonts w:ascii="仿宋_GB2312"/>
          <w:sz w:val="32"/>
          <w:szCs w:val="32"/>
        </w:rPr>
        <w:t>项目</w:t>
      </w:r>
      <w:r>
        <w:rPr>
          <w:rFonts w:hint="eastAsia" w:ascii="仿宋_GB2312"/>
          <w:sz w:val="32"/>
          <w:szCs w:val="32"/>
        </w:rPr>
        <w:t>的推进</w:t>
      </w:r>
      <w:r>
        <w:rPr>
          <w:rFonts w:ascii="仿宋_GB2312"/>
          <w:sz w:val="32"/>
          <w:szCs w:val="32"/>
        </w:rPr>
        <w:t>作用下</w:t>
      </w:r>
      <w:r>
        <w:rPr>
          <w:rFonts w:hint="eastAsia" w:ascii="仿宋_GB2312"/>
          <w:sz w:val="32"/>
          <w:szCs w:val="32"/>
        </w:rPr>
        <w:t>，云浮市生产安全事故下降率达12.2%，同时，2018年度云浮市重大安全事故数0起，项目的实施产生了明显的效果。</w:t>
      </w:r>
    </w:p>
    <w:p>
      <w:pPr>
        <w:widowControl/>
        <w:spacing w:line="560" w:lineRule="exact"/>
        <w:ind w:firstLine="643" w:firstLineChars="200"/>
        <w:rPr>
          <w:rFonts w:ascii="仿宋_GB2312"/>
          <w:sz w:val="32"/>
          <w:szCs w:val="32"/>
        </w:rPr>
      </w:pPr>
      <w:r>
        <w:rPr>
          <w:rFonts w:hint="eastAsia" w:ascii="仿宋_GB2312"/>
          <w:b/>
          <w:bCs/>
          <w:sz w:val="32"/>
          <w:szCs w:val="32"/>
          <w:lang w:eastAsia="zh-CN"/>
        </w:rPr>
        <w:t>二是</w:t>
      </w:r>
      <w:r>
        <w:rPr>
          <w:rFonts w:hint="eastAsia" w:ascii="仿宋_GB2312"/>
          <w:sz w:val="32"/>
          <w:szCs w:val="32"/>
        </w:rPr>
        <w:t>通过规范</w:t>
      </w:r>
      <w:r>
        <w:rPr>
          <w:rFonts w:ascii="仿宋_GB2312"/>
          <w:sz w:val="32"/>
          <w:szCs w:val="32"/>
        </w:rPr>
        <w:t>执法程序和标准，</w:t>
      </w:r>
      <w:r>
        <w:rPr>
          <w:rFonts w:hint="eastAsia" w:ascii="仿宋_GB2312"/>
          <w:sz w:val="32"/>
          <w:szCs w:val="32"/>
        </w:rPr>
        <w:t>为当地全面推进执法监察工作提供了完善的制度基础，调动了基层安全生产执法机构开展执法监察工作的积极性。例如肇庆市安全生产监督管理局的“肇庆市安全生产监管监察能力建设项目”，完成了肇庆市2018年度安全生产监督检查计划，采购了22台移动执法终端和35套非移动执法终端，完成了市、县应急局执法装备的配置达标，完成了市应急局和5个县级应急部门（达县级应急部门的55%）的安全生产执法监察标准化建设达标复评工作，试点推进了肇庆市乡镇（街道）安全监管机构执法监察标准化创建。进一步解决了市局和部分乡镇（街道）安全监管机构监管执法装备不足、执法水平不高的问题，保障动态巡查和案件查处工作的有效开展，提高了执法监察队伍的执法能力与效率。</w:t>
      </w:r>
    </w:p>
    <w:p>
      <w:pPr>
        <w:spacing w:line="560" w:lineRule="exact"/>
        <w:ind w:firstLine="640" w:firstLineChars="200"/>
        <w:rPr>
          <w:rFonts w:ascii="仿宋_GB2312"/>
          <w:sz w:val="32"/>
          <w:szCs w:val="32"/>
        </w:rPr>
      </w:pPr>
      <w:r>
        <w:rPr>
          <w:rFonts w:hint="eastAsia" w:ascii="仿宋_GB2312"/>
          <w:sz w:val="32"/>
          <w:szCs w:val="32"/>
          <w:lang w:eastAsia="zh-CN"/>
        </w:rPr>
        <w:t>（</w:t>
      </w:r>
      <w:r>
        <w:rPr>
          <w:rFonts w:hint="eastAsia" w:ascii="仿宋_GB2312"/>
          <w:sz w:val="32"/>
          <w:szCs w:val="32"/>
          <w:lang w:val="en-US" w:eastAsia="zh-CN"/>
        </w:rPr>
        <w:t>3</w:t>
      </w:r>
      <w:r>
        <w:rPr>
          <w:rFonts w:hint="eastAsia" w:ascii="仿宋_GB2312"/>
          <w:sz w:val="32"/>
          <w:szCs w:val="32"/>
          <w:lang w:eastAsia="zh-CN"/>
        </w:rPr>
        <w:t>）</w:t>
      </w:r>
      <w:r>
        <w:rPr>
          <w:rFonts w:hint="eastAsia" w:ascii="仿宋_GB2312"/>
          <w:sz w:val="32"/>
          <w:szCs w:val="32"/>
        </w:rPr>
        <w:t>通过事故隐患</w:t>
      </w:r>
      <w:r>
        <w:rPr>
          <w:rFonts w:ascii="仿宋_GB2312"/>
          <w:sz w:val="32"/>
          <w:szCs w:val="32"/>
        </w:rPr>
        <w:t>排查治理</w:t>
      </w:r>
      <w:r>
        <w:rPr>
          <w:rFonts w:hint="eastAsia" w:ascii="仿宋_GB2312"/>
          <w:sz w:val="32"/>
          <w:szCs w:val="32"/>
        </w:rPr>
        <w:t>类项目的</w:t>
      </w:r>
      <w:r>
        <w:rPr>
          <w:rFonts w:ascii="仿宋_GB2312"/>
          <w:sz w:val="32"/>
          <w:szCs w:val="32"/>
        </w:rPr>
        <w:t>实施，</w:t>
      </w:r>
      <w:r>
        <w:rPr>
          <w:rFonts w:hint="eastAsia" w:ascii="仿宋_GB2312"/>
          <w:sz w:val="32"/>
          <w:szCs w:val="32"/>
        </w:rPr>
        <w:t>排查</w:t>
      </w:r>
      <w:r>
        <w:rPr>
          <w:rFonts w:ascii="仿宋_GB2312"/>
          <w:sz w:val="32"/>
          <w:szCs w:val="32"/>
        </w:rPr>
        <w:t>安全问题隐患</w:t>
      </w:r>
      <w:r>
        <w:rPr>
          <w:rFonts w:hint="eastAsia" w:ascii="仿宋_GB2312"/>
          <w:sz w:val="32"/>
          <w:szCs w:val="32"/>
        </w:rPr>
        <w:t>、防患</w:t>
      </w:r>
      <w:r>
        <w:rPr>
          <w:rFonts w:ascii="仿宋_GB2312"/>
          <w:sz w:val="32"/>
          <w:szCs w:val="32"/>
        </w:rPr>
        <w:t>安全事故的发生</w:t>
      </w:r>
      <w:r>
        <w:rPr>
          <w:rFonts w:hint="eastAsia" w:ascii="仿宋_GB2312"/>
          <w:sz w:val="32"/>
          <w:szCs w:val="32"/>
        </w:rPr>
        <w:t>、降低</w:t>
      </w:r>
      <w:r>
        <w:rPr>
          <w:rFonts w:ascii="仿宋_GB2312"/>
          <w:sz w:val="32"/>
          <w:szCs w:val="32"/>
        </w:rPr>
        <w:t>事故发生带来的损失</w:t>
      </w:r>
      <w:r>
        <w:rPr>
          <w:rFonts w:hint="eastAsia" w:ascii="仿宋_GB2312"/>
          <w:sz w:val="32"/>
          <w:szCs w:val="32"/>
        </w:rPr>
        <w:t>。</w:t>
      </w:r>
    </w:p>
    <w:p>
      <w:pPr>
        <w:spacing w:line="560" w:lineRule="exact"/>
        <w:ind w:firstLine="643" w:firstLineChars="200"/>
        <w:rPr>
          <w:rFonts w:ascii="仿宋_GB2312"/>
          <w:sz w:val="32"/>
          <w:szCs w:val="32"/>
        </w:rPr>
      </w:pPr>
      <w:r>
        <w:rPr>
          <w:rFonts w:hint="eastAsia" w:ascii="仿宋_GB2312"/>
          <w:b/>
          <w:bCs/>
          <w:sz w:val="32"/>
          <w:szCs w:val="32"/>
          <w:lang w:eastAsia="zh-CN"/>
        </w:rPr>
        <w:t>一是</w:t>
      </w:r>
      <w:r>
        <w:rPr>
          <w:rFonts w:ascii="仿宋_GB2312"/>
          <w:sz w:val="32"/>
          <w:szCs w:val="32"/>
        </w:rPr>
        <w:t>通过</w:t>
      </w:r>
      <w:r>
        <w:rPr>
          <w:rFonts w:hint="eastAsia" w:ascii="仿宋_GB2312"/>
          <w:sz w:val="32"/>
          <w:szCs w:val="32"/>
        </w:rPr>
        <w:t>对</w:t>
      </w:r>
      <w:r>
        <w:rPr>
          <w:rFonts w:ascii="仿宋_GB2312"/>
          <w:sz w:val="32"/>
          <w:szCs w:val="32"/>
        </w:rPr>
        <w:t>事故隐患进行排查整改，提高了企业的安全</w:t>
      </w:r>
      <w:r>
        <w:rPr>
          <w:rFonts w:hint="eastAsia" w:ascii="仿宋_GB2312"/>
          <w:sz w:val="32"/>
          <w:szCs w:val="32"/>
        </w:rPr>
        <w:t>生产</w:t>
      </w:r>
      <w:r>
        <w:rPr>
          <w:rFonts w:ascii="仿宋_GB2312"/>
          <w:sz w:val="32"/>
          <w:szCs w:val="32"/>
        </w:rPr>
        <w:t>水平，有效</w:t>
      </w:r>
      <w:r>
        <w:rPr>
          <w:rFonts w:hint="eastAsia" w:ascii="仿宋_GB2312"/>
          <w:sz w:val="32"/>
          <w:szCs w:val="32"/>
        </w:rPr>
        <w:t>的</w:t>
      </w:r>
      <w:r>
        <w:rPr>
          <w:rFonts w:ascii="仿宋_GB2312"/>
          <w:sz w:val="32"/>
          <w:szCs w:val="32"/>
        </w:rPr>
        <w:t>防范</w:t>
      </w:r>
      <w:r>
        <w:rPr>
          <w:rFonts w:hint="eastAsia" w:ascii="仿宋_GB2312"/>
          <w:sz w:val="32"/>
          <w:szCs w:val="32"/>
        </w:rPr>
        <w:t>了</w:t>
      </w:r>
      <w:r>
        <w:rPr>
          <w:rFonts w:ascii="仿宋_GB2312"/>
          <w:sz w:val="32"/>
          <w:szCs w:val="32"/>
        </w:rPr>
        <w:t>事故的发生</w:t>
      </w:r>
      <w:r>
        <w:rPr>
          <w:rFonts w:hint="eastAsia" w:ascii="仿宋_GB2312"/>
          <w:sz w:val="32"/>
          <w:szCs w:val="32"/>
        </w:rPr>
        <w:t>。例如，广东省安全生产</w:t>
      </w:r>
      <w:r>
        <w:rPr>
          <w:rFonts w:ascii="仿宋_GB2312"/>
          <w:sz w:val="32"/>
          <w:szCs w:val="32"/>
        </w:rPr>
        <w:t>监督</w:t>
      </w:r>
      <w:r>
        <w:rPr>
          <w:rFonts w:hint="eastAsia" w:ascii="仿宋_GB2312"/>
          <w:sz w:val="32"/>
          <w:szCs w:val="32"/>
        </w:rPr>
        <w:t>管理局“安全生产事故隐患排查治理”项目开展</w:t>
      </w:r>
      <w:r>
        <w:rPr>
          <w:rFonts w:ascii="仿宋_GB2312"/>
          <w:sz w:val="32"/>
          <w:szCs w:val="32"/>
        </w:rPr>
        <w:t>后</w:t>
      </w:r>
      <w:r>
        <w:rPr>
          <w:rFonts w:hint="eastAsia" w:ascii="仿宋_GB2312"/>
          <w:sz w:val="32"/>
          <w:szCs w:val="32"/>
        </w:rPr>
        <w:t>，共开展了粉尘涉爆、有限空间、液氨制冷等</w:t>
      </w:r>
      <w:r>
        <w:rPr>
          <w:rFonts w:ascii="仿宋_GB2312"/>
          <w:sz w:val="32"/>
          <w:szCs w:val="32"/>
        </w:rPr>
        <w:t>15个行业专业领域的专项整治工作。各地各有关部门深入开展粉尘涉爆企业执法检查，共出动执法检查人员18109人次，检查企业5249家，发现问题隐患17843项，已完成整改的隐患13408项，整改率为75</w:t>
      </w:r>
      <w:r>
        <w:rPr>
          <w:rFonts w:hint="eastAsia" w:ascii="仿宋_GB2312"/>
          <w:sz w:val="32"/>
          <w:szCs w:val="32"/>
        </w:rPr>
        <w:t>.</w:t>
      </w:r>
      <w:r>
        <w:rPr>
          <w:rFonts w:ascii="仿宋_GB2312"/>
          <w:sz w:val="32"/>
          <w:szCs w:val="32"/>
        </w:rPr>
        <w:t>14%</w:t>
      </w:r>
      <w:r>
        <w:rPr>
          <w:rFonts w:hint="eastAsia" w:ascii="仿宋_GB2312"/>
          <w:sz w:val="32"/>
          <w:szCs w:val="32"/>
        </w:rPr>
        <w:t>。</w:t>
      </w:r>
      <w:r>
        <w:rPr>
          <w:rFonts w:ascii="仿宋_GB2312"/>
          <w:sz w:val="32"/>
          <w:szCs w:val="32"/>
        </w:rPr>
        <w:t>截止2018年年底数据，在粉尘涉爆方面没有发生安全生产事故；在有限空间方面、液氨制冷等企业执法检查共28102人次，共发现问题隐患29891项。</w:t>
      </w:r>
      <w:r>
        <w:rPr>
          <w:rFonts w:hint="eastAsia" w:ascii="仿宋_GB2312"/>
          <w:sz w:val="32"/>
          <w:szCs w:val="32"/>
        </w:rPr>
        <w:t>在非煤矿山领域：全年开展汛期地下矿山和尾矿库突击检查，共检查了</w:t>
      </w:r>
      <w:r>
        <w:rPr>
          <w:rFonts w:ascii="仿宋_GB2312"/>
          <w:sz w:val="32"/>
          <w:szCs w:val="32"/>
        </w:rPr>
        <w:t>102家地下矿山，发现隐患460条，下达行政执法文书104份，责令停产整顿地下矿山42家、尾矿库2座，限期整改矿山58家、尾矿库15座，发现重大隐患37宗；先后组织11个督查小组，深入矿山企业开展复产复工和汛期矿山安全督查工作，查处事故隐患149个，</w:t>
      </w:r>
      <w:r>
        <w:rPr>
          <w:rFonts w:hint="eastAsia" w:ascii="仿宋_GB2312"/>
          <w:sz w:val="32"/>
          <w:szCs w:val="32"/>
        </w:rPr>
        <w:t>并</w:t>
      </w:r>
      <w:r>
        <w:rPr>
          <w:rFonts w:ascii="仿宋_GB2312"/>
          <w:sz w:val="32"/>
          <w:szCs w:val="32"/>
        </w:rPr>
        <w:t>及时督促责任单位落实整改。</w:t>
      </w:r>
      <w:r>
        <w:rPr>
          <w:rFonts w:hint="eastAsia" w:ascii="仿宋_GB2312"/>
          <w:sz w:val="32"/>
          <w:szCs w:val="32"/>
        </w:rPr>
        <w:t>在危险化学品和烟花爆竹行业，完成了全省</w:t>
      </w:r>
      <w:r>
        <w:rPr>
          <w:rFonts w:ascii="仿宋_GB2312"/>
          <w:sz w:val="32"/>
          <w:szCs w:val="32"/>
        </w:rPr>
        <w:t>36家涉及自身具有爆炸性化学品生产装置的危化品生产企业安全风险评估诊断分级。</w:t>
      </w:r>
      <w:r>
        <w:rPr>
          <w:rFonts w:hint="eastAsia" w:ascii="仿宋_GB2312"/>
          <w:sz w:val="32"/>
          <w:szCs w:val="32"/>
        </w:rPr>
        <w:t>在</w:t>
      </w:r>
      <w:r>
        <w:rPr>
          <w:rFonts w:ascii="仿宋_GB2312"/>
          <w:sz w:val="32"/>
          <w:szCs w:val="32"/>
        </w:rPr>
        <w:t>“两会”等重大活动期间的安保工作，完成了31件举报投诉件处理并归档。组织</w:t>
      </w:r>
      <w:r>
        <w:rPr>
          <w:rFonts w:hint="eastAsia" w:ascii="仿宋_GB2312"/>
          <w:sz w:val="32"/>
          <w:szCs w:val="32"/>
        </w:rPr>
        <w:t>了</w:t>
      </w:r>
      <w:r>
        <w:rPr>
          <w:rFonts w:ascii="仿宋_GB2312"/>
          <w:sz w:val="32"/>
          <w:szCs w:val="32"/>
        </w:rPr>
        <w:t>省发展改革委、工业和信息化厅、公安厅等9个部</w:t>
      </w:r>
      <w:r>
        <w:rPr>
          <w:rFonts w:hint="eastAsia" w:ascii="仿宋_GB2312"/>
          <w:sz w:val="32"/>
          <w:szCs w:val="32"/>
        </w:rPr>
        <w:t>门、有关专家组成</w:t>
      </w:r>
      <w:r>
        <w:rPr>
          <w:rFonts w:ascii="仿宋_GB2312"/>
          <w:sz w:val="32"/>
          <w:szCs w:val="32"/>
        </w:rPr>
        <w:t>11个检查组，下沉到21个地市开展督导，检查危险化学品生产经营使用运输企业、城镇燃气企业、涉危港口码头共108家，共发现隐患问题676项，</w:t>
      </w:r>
      <w:r>
        <w:rPr>
          <w:rFonts w:hint="eastAsia" w:ascii="仿宋_GB2312"/>
          <w:sz w:val="32"/>
          <w:szCs w:val="32"/>
        </w:rPr>
        <w:t>全方位的</w:t>
      </w:r>
      <w:r>
        <w:rPr>
          <w:rFonts w:ascii="仿宋_GB2312"/>
          <w:sz w:val="32"/>
          <w:szCs w:val="32"/>
        </w:rPr>
        <w:t>推动排查整治工作的开展。</w:t>
      </w:r>
    </w:p>
    <w:p>
      <w:pPr>
        <w:widowControl/>
        <w:spacing w:line="560" w:lineRule="exact"/>
        <w:ind w:firstLine="643" w:firstLineChars="200"/>
        <w:rPr>
          <w:rFonts w:ascii="仿宋_GB2312"/>
          <w:sz w:val="32"/>
          <w:szCs w:val="32"/>
        </w:rPr>
      </w:pPr>
      <w:r>
        <w:rPr>
          <w:rFonts w:hint="eastAsia" w:ascii="仿宋_GB2312"/>
          <w:b/>
          <w:bCs/>
          <w:sz w:val="32"/>
          <w:szCs w:val="32"/>
          <w:lang w:eastAsia="zh-CN"/>
        </w:rPr>
        <w:t>二是</w:t>
      </w:r>
      <w:r>
        <w:rPr>
          <w:rFonts w:hint="eastAsia" w:ascii="仿宋_GB2312"/>
          <w:sz w:val="32"/>
          <w:szCs w:val="32"/>
        </w:rPr>
        <w:t>促进了</w:t>
      </w:r>
      <w:r>
        <w:rPr>
          <w:rFonts w:hint="eastAsia" w:ascii="仿宋_GB2312"/>
          <w:sz w:val="32"/>
          <w:szCs w:val="32"/>
          <w:lang w:eastAsia="zh-CN"/>
        </w:rPr>
        <w:t>企业安全生产</w:t>
      </w:r>
      <w:r>
        <w:rPr>
          <w:rFonts w:hint="eastAsia" w:ascii="仿宋_GB2312"/>
          <w:sz w:val="32"/>
          <w:szCs w:val="32"/>
        </w:rPr>
        <w:t>主体责任进一步</w:t>
      </w:r>
      <w:r>
        <w:rPr>
          <w:rFonts w:ascii="仿宋_GB2312"/>
          <w:sz w:val="32"/>
          <w:szCs w:val="32"/>
        </w:rPr>
        <w:t>落实</w:t>
      </w:r>
      <w:r>
        <w:rPr>
          <w:rFonts w:hint="eastAsia" w:ascii="仿宋_GB2312"/>
          <w:sz w:val="32"/>
          <w:szCs w:val="32"/>
          <w:lang w:eastAsia="zh-CN"/>
        </w:rPr>
        <w:t>，</w:t>
      </w:r>
      <w:r>
        <w:rPr>
          <w:rFonts w:hint="eastAsia" w:ascii="仿宋_GB2312"/>
          <w:sz w:val="32"/>
          <w:szCs w:val="32"/>
        </w:rPr>
        <w:t>减少了企业</w:t>
      </w:r>
      <w:r>
        <w:rPr>
          <w:rFonts w:ascii="仿宋_GB2312"/>
          <w:sz w:val="32"/>
          <w:szCs w:val="32"/>
        </w:rPr>
        <w:t>生产</w:t>
      </w:r>
      <w:r>
        <w:rPr>
          <w:rFonts w:hint="eastAsia" w:ascii="仿宋_GB2312"/>
          <w:sz w:val="32"/>
          <w:szCs w:val="32"/>
          <w:lang w:eastAsia="zh-CN"/>
        </w:rPr>
        <w:t>安全</w:t>
      </w:r>
      <w:r>
        <w:rPr>
          <w:rFonts w:hint="eastAsia" w:ascii="仿宋_GB2312"/>
          <w:sz w:val="32"/>
          <w:szCs w:val="32"/>
        </w:rPr>
        <w:t>事故</w:t>
      </w:r>
      <w:r>
        <w:rPr>
          <w:rFonts w:ascii="仿宋_GB2312"/>
          <w:sz w:val="32"/>
          <w:szCs w:val="32"/>
        </w:rPr>
        <w:t>的发生</w:t>
      </w:r>
      <w:r>
        <w:rPr>
          <w:rFonts w:hint="eastAsia" w:ascii="仿宋_GB2312"/>
          <w:sz w:val="32"/>
          <w:szCs w:val="32"/>
          <w:lang w:eastAsia="zh-CN"/>
        </w:rPr>
        <w:t>。</w:t>
      </w:r>
      <w:r>
        <w:rPr>
          <w:rFonts w:hint="eastAsia" w:ascii="仿宋_GB2312"/>
          <w:sz w:val="32"/>
          <w:szCs w:val="32"/>
        </w:rPr>
        <w:t>例如</w:t>
      </w:r>
      <w:r>
        <w:rPr>
          <w:rFonts w:ascii="仿宋_GB2312"/>
          <w:sz w:val="32"/>
          <w:szCs w:val="32"/>
        </w:rPr>
        <w:t>，</w:t>
      </w:r>
      <w:r>
        <w:rPr>
          <w:rFonts w:hint="eastAsia" w:ascii="仿宋_GB2312"/>
          <w:sz w:val="32"/>
          <w:szCs w:val="32"/>
        </w:rPr>
        <w:t>阳江市江城区安全</w:t>
      </w:r>
      <w:r>
        <w:rPr>
          <w:rFonts w:ascii="仿宋_GB2312"/>
          <w:sz w:val="32"/>
          <w:szCs w:val="32"/>
        </w:rPr>
        <w:t>生产</w:t>
      </w:r>
      <w:r>
        <w:rPr>
          <w:rFonts w:hint="eastAsia" w:ascii="仿宋_GB2312"/>
          <w:sz w:val="32"/>
          <w:szCs w:val="32"/>
        </w:rPr>
        <w:t>监督</w:t>
      </w:r>
      <w:r>
        <w:rPr>
          <w:rFonts w:ascii="仿宋_GB2312"/>
          <w:sz w:val="32"/>
          <w:szCs w:val="32"/>
        </w:rPr>
        <w:t>管理局</w:t>
      </w:r>
      <w:r>
        <w:rPr>
          <w:rFonts w:hint="eastAsia" w:ascii="仿宋_GB2312"/>
          <w:sz w:val="32"/>
          <w:szCs w:val="32"/>
        </w:rPr>
        <w:t>“阳江</w:t>
      </w:r>
      <w:r>
        <w:rPr>
          <w:rFonts w:ascii="仿宋_GB2312"/>
          <w:sz w:val="32"/>
          <w:szCs w:val="32"/>
        </w:rPr>
        <w:t>市</w:t>
      </w:r>
      <w:r>
        <w:rPr>
          <w:rFonts w:hint="eastAsia" w:ascii="仿宋_GB2312"/>
          <w:sz w:val="32"/>
          <w:szCs w:val="32"/>
        </w:rPr>
        <w:t>江城区事故隐患排查治理和职业危害防控项目”实施开展</w:t>
      </w:r>
      <w:r>
        <w:rPr>
          <w:rFonts w:ascii="仿宋_GB2312"/>
          <w:sz w:val="32"/>
          <w:szCs w:val="32"/>
        </w:rPr>
        <w:t>后，</w:t>
      </w:r>
      <w:r>
        <w:rPr>
          <w:rFonts w:hint="eastAsia" w:ascii="仿宋_GB2312"/>
          <w:sz w:val="32"/>
          <w:szCs w:val="32"/>
        </w:rPr>
        <w:t>2019年上半年全区共发生各类安全事故125宗，死亡3人，受伤0人，经济损失194.1万元。与去年同比，直接经济损失下降45.4%。</w:t>
      </w:r>
    </w:p>
    <w:p>
      <w:pPr>
        <w:spacing w:line="560" w:lineRule="exact"/>
        <w:ind w:firstLine="640" w:firstLineChars="200"/>
        <w:rPr>
          <w:rFonts w:ascii="仿宋_GB2312"/>
          <w:sz w:val="32"/>
          <w:szCs w:val="32"/>
        </w:rPr>
      </w:pPr>
      <w:r>
        <w:rPr>
          <w:rFonts w:hint="eastAsia" w:ascii="仿宋_GB2312"/>
          <w:sz w:val="32"/>
          <w:szCs w:val="32"/>
          <w:lang w:eastAsia="zh-CN"/>
        </w:rPr>
        <w:t>（</w:t>
      </w:r>
      <w:r>
        <w:rPr>
          <w:rFonts w:hint="eastAsia" w:ascii="仿宋_GB2312"/>
          <w:sz w:val="32"/>
          <w:szCs w:val="32"/>
          <w:lang w:val="en-US" w:eastAsia="zh-CN"/>
        </w:rPr>
        <w:t>4</w:t>
      </w:r>
      <w:r>
        <w:rPr>
          <w:rFonts w:hint="eastAsia" w:ascii="仿宋_GB2312"/>
          <w:sz w:val="32"/>
          <w:szCs w:val="32"/>
          <w:lang w:eastAsia="zh-CN"/>
        </w:rPr>
        <w:t>）</w:t>
      </w:r>
      <w:r>
        <w:rPr>
          <w:rFonts w:hint="eastAsia" w:ascii="仿宋_GB2312"/>
          <w:sz w:val="32"/>
          <w:szCs w:val="32"/>
        </w:rPr>
        <w:t>通过</w:t>
      </w:r>
      <w:r>
        <w:rPr>
          <w:rFonts w:ascii="仿宋_GB2312"/>
          <w:sz w:val="32"/>
          <w:szCs w:val="32"/>
        </w:rPr>
        <w:t>对</w:t>
      </w:r>
      <w:r>
        <w:rPr>
          <w:rFonts w:hint="eastAsia" w:ascii="仿宋_GB2312"/>
          <w:sz w:val="32"/>
          <w:szCs w:val="32"/>
        </w:rPr>
        <w:t>宣传安全</w:t>
      </w:r>
      <w:r>
        <w:rPr>
          <w:rFonts w:ascii="仿宋_GB2312"/>
          <w:sz w:val="32"/>
          <w:szCs w:val="32"/>
        </w:rPr>
        <w:t>生产教育培训，</w:t>
      </w:r>
      <w:r>
        <w:rPr>
          <w:rFonts w:hint="eastAsia" w:ascii="仿宋_GB2312"/>
          <w:sz w:val="32"/>
          <w:szCs w:val="32"/>
        </w:rPr>
        <w:t>提高了管理</w:t>
      </w:r>
      <w:r>
        <w:rPr>
          <w:rFonts w:ascii="仿宋_GB2312"/>
          <w:sz w:val="32"/>
          <w:szCs w:val="32"/>
        </w:rPr>
        <w:t>人员、</w:t>
      </w:r>
      <w:r>
        <w:rPr>
          <w:rFonts w:hint="eastAsia" w:ascii="仿宋_GB2312"/>
          <w:sz w:val="32"/>
          <w:szCs w:val="32"/>
        </w:rPr>
        <w:t>从业</w:t>
      </w:r>
      <w:r>
        <w:rPr>
          <w:rFonts w:ascii="仿宋_GB2312"/>
          <w:sz w:val="32"/>
          <w:szCs w:val="32"/>
        </w:rPr>
        <w:t>人员</w:t>
      </w:r>
      <w:r>
        <w:rPr>
          <w:rFonts w:hint="eastAsia" w:ascii="仿宋_GB2312"/>
          <w:sz w:val="32"/>
          <w:szCs w:val="32"/>
        </w:rPr>
        <w:t>及普通</w:t>
      </w:r>
      <w:r>
        <w:rPr>
          <w:rFonts w:ascii="仿宋_GB2312"/>
          <w:sz w:val="32"/>
          <w:szCs w:val="32"/>
        </w:rPr>
        <w:t>民众的安全管理水平</w:t>
      </w:r>
      <w:r>
        <w:rPr>
          <w:rFonts w:hint="eastAsia" w:ascii="仿宋_GB2312"/>
          <w:sz w:val="32"/>
          <w:szCs w:val="32"/>
        </w:rPr>
        <w:t>和安全</w:t>
      </w:r>
      <w:r>
        <w:rPr>
          <w:rFonts w:ascii="仿宋_GB2312"/>
          <w:sz w:val="32"/>
          <w:szCs w:val="32"/>
        </w:rPr>
        <w:t>生产意识</w:t>
      </w:r>
      <w:r>
        <w:rPr>
          <w:rFonts w:hint="eastAsia" w:ascii="仿宋_GB2312"/>
          <w:sz w:val="32"/>
          <w:szCs w:val="32"/>
        </w:rPr>
        <w:t>，降低</w:t>
      </w:r>
      <w:r>
        <w:rPr>
          <w:rFonts w:ascii="仿宋_GB2312"/>
          <w:sz w:val="32"/>
          <w:szCs w:val="32"/>
        </w:rPr>
        <w:t>了</w:t>
      </w:r>
      <w:r>
        <w:rPr>
          <w:rFonts w:hint="eastAsia" w:ascii="仿宋_GB2312"/>
          <w:sz w:val="32"/>
          <w:szCs w:val="32"/>
        </w:rPr>
        <w:t>生产</w:t>
      </w:r>
      <w:r>
        <w:rPr>
          <w:rFonts w:ascii="仿宋_GB2312"/>
          <w:sz w:val="32"/>
          <w:szCs w:val="32"/>
        </w:rPr>
        <w:t>安全事故的发生，</w:t>
      </w:r>
      <w:r>
        <w:rPr>
          <w:rFonts w:hint="eastAsia" w:ascii="仿宋_GB2312"/>
          <w:sz w:val="32"/>
          <w:szCs w:val="32"/>
        </w:rPr>
        <w:t>稳定了</w:t>
      </w:r>
      <w:r>
        <w:rPr>
          <w:rFonts w:ascii="仿宋_GB2312"/>
          <w:sz w:val="32"/>
          <w:szCs w:val="32"/>
        </w:rPr>
        <w:t>当地安全生产形势</w:t>
      </w:r>
      <w:r>
        <w:rPr>
          <w:rFonts w:hint="eastAsia" w:ascii="仿宋_GB2312"/>
          <w:sz w:val="32"/>
          <w:szCs w:val="32"/>
        </w:rPr>
        <w:t>，提高了</w:t>
      </w:r>
      <w:r>
        <w:rPr>
          <w:rFonts w:ascii="仿宋_GB2312"/>
          <w:sz w:val="32"/>
          <w:szCs w:val="32"/>
        </w:rPr>
        <w:t>公众满意度</w:t>
      </w:r>
      <w:r>
        <w:rPr>
          <w:rFonts w:hint="eastAsia" w:ascii="仿宋_GB2312"/>
          <w:sz w:val="32"/>
          <w:szCs w:val="32"/>
        </w:rPr>
        <w:t>。例如</w:t>
      </w:r>
      <w:r>
        <w:rPr>
          <w:rFonts w:ascii="仿宋_GB2312"/>
          <w:sz w:val="32"/>
          <w:szCs w:val="32"/>
        </w:rPr>
        <w:t>，</w:t>
      </w:r>
      <w:r>
        <w:rPr>
          <w:rFonts w:hint="eastAsia" w:ascii="仿宋_GB2312"/>
          <w:sz w:val="32"/>
          <w:szCs w:val="32"/>
        </w:rPr>
        <w:t>潮州市安全生产</w:t>
      </w:r>
      <w:r>
        <w:rPr>
          <w:rFonts w:ascii="仿宋_GB2312"/>
          <w:sz w:val="32"/>
          <w:szCs w:val="32"/>
        </w:rPr>
        <w:t>监督</w:t>
      </w:r>
      <w:r>
        <w:rPr>
          <w:rFonts w:hint="eastAsia" w:ascii="仿宋_GB2312"/>
          <w:sz w:val="32"/>
          <w:szCs w:val="32"/>
        </w:rPr>
        <w:t>管理局的“安全生产</w:t>
      </w:r>
      <w:r>
        <w:rPr>
          <w:rFonts w:ascii="仿宋_GB2312"/>
          <w:sz w:val="32"/>
          <w:szCs w:val="32"/>
        </w:rPr>
        <w:t>宣教培训</w:t>
      </w:r>
      <w:r>
        <w:rPr>
          <w:rFonts w:hint="eastAsia" w:ascii="仿宋_GB2312"/>
          <w:sz w:val="32"/>
          <w:szCs w:val="32"/>
        </w:rPr>
        <w:t>项目”，通过宣传培训，使潮州市各企业安全生产管理水平、从业人员的安全素质、广大群众的安全意识提高到一个新的水平，在一定程度上避免和减少安全生产事故的发生，有效遏制重特大生产安全事故的发生。根据统计，2018年度全市没有发生较大生产安全事故，连续15年保持无重特大安全事故发生，共发生各类生产安全事故138起，同比下降46.51%，死亡52人，同比下降10.34%，实现事故起数和死亡人数“双下降”，安全生产形势持续稳定向好。又如</w:t>
      </w:r>
      <w:r>
        <w:rPr>
          <w:rFonts w:ascii="仿宋_GB2312"/>
          <w:sz w:val="32"/>
          <w:szCs w:val="32"/>
        </w:rPr>
        <w:t>，</w:t>
      </w:r>
      <w:r>
        <w:rPr>
          <w:rFonts w:hint="eastAsia" w:ascii="仿宋_GB2312"/>
          <w:sz w:val="32"/>
          <w:szCs w:val="32"/>
        </w:rPr>
        <w:t>茂名市安全生产监督</w:t>
      </w:r>
      <w:r>
        <w:rPr>
          <w:rFonts w:ascii="仿宋_GB2312"/>
          <w:sz w:val="32"/>
          <w:szCs w:val="32"/>
        </w:rPr>
        <w:t>管理</w:t>
      </w:r>
      <w:r>
        <w:rPr>
          <w:rFonts w:hint="eastAsia" w:ascii="仿宋_GB2312"/>
          <w:sz w:val="32"/>
          <w:szCs w:val="32"/>
        </w:rPr>
        <w:t>局的</w:t>
      </w:r>
      <w:r>
        <w:rPr>
          <w:rFonts w:ascii="仿宋_GB2312"/>
          <w:sz w:val="32"/>
          <w:szCs w:val="32"/>
        </w:rPr>
        <w:t>“</w:t>
      </w:r>
      <w:r>
        <w:rPr>
          <w:rFonts w:hint="eastAsia" w:ascii="仿宋_GB2312"/>
          <w:sz w:val="32"/>
          <w:szCs w:val="32"/>
        </w:rPr>
        <w:t>安全</w:t>
      </w:r>
      <w:r>
        <w:rPr>
          <w:rFonts w:ascii="仿宋_GB2312"/>
          <w:sz w:val="32"/>
          <w:szCs w:val="32"/>
        </w:rPr>
        <w:t>生产宣教培训</w:t>
      </w:r>
      <w:r>
        <w:rPr>
          <w:rFonts w:hint="eastAsia" w:ascii="仿宋_GB2312"/>
          <w:sz w:val="32"/>
          <w:szCs w:val="32"/>
        </w:rPr>
        <w:t>项目</w:t>
      </w:r>
      <w:r>
        <w:rPr>
          <w:rFonts w:ascii="仿宋_GB2312"/>
          <w:sz w:val="32"/>
          <w:szCs w:val="32"/>
        </w:rPr>
        <w:t>”，</w:t>
      </w:r>
      <w:r>
        <w:rPr>
          <w:rFonts w:hint="eastAsia" w:ascii="仿宋_GB2312"/>
          <w:sz w:val="32"/>
          <w:szCs w:val="32"/>
        </w:rPr>
        <w:t>利用移动短信平台，累计定向发送安全生产宣传短信85000条，鼓励群众举报安全生产隐患问题。在茂名日报编发《茂名安监》专版（今年已刊登7期），宣传安全生产政策法规和工作动态。组织开展“安全生产月”活动，共计悬挂宣传标语560条，出动宣传车38车次，并通过手机短信发送安全生产宣传信息30000条。同时，开展了安全生产培训教育，共培训各类企业主要负责人和管理人员、特种作业人员等各类人员8277人次；其中，举办镇街安监办主任安全生产专题培训班和镇（街道）园区专职安全员能力提升培训班，培训508人次。2018年，茂名市全市共发生生产安全事故176起、死亡88人、受伤160人、直接经济损失624.4万元，事故起数、死亡人数和直接经济损失同比分别下降1.7%、3.3%和56.7%，全市安全生产形势持续稳定。</w:t>
      </w:r>
    </w:p>
    <w:p>
      <w:pPr>
        <w:widowControl/>
        <w:spacing w:line="560" w:lineRule="exact"/>
        <w:ind w:firstLine="640" w:firstLineChars="200"/>
        <w:rPr>
          <w:rFonts w:ascii="仿宋_GB2312"/>
          <w:sz w:val="32"/>
          <w:szCs w:val="32"/>
        </w:rPr>
      </w:pPr>
      <w:r>
        <w:rPr>
          <w:rFonts w:hint="eastAsia" w:ascii="仿宋_GB2312"/>
          <w:sz w:val="32"/>
          <w:szCs w:val="32"/>
          <w:lang w:eastAsia="zh-CN"/>
        </w:rPr>
        <w:t>（</w:t>
      </w:r>
      <w:r>
        <w:rPr>
          <w:rFonts w:hint="eastAsia" w:ascii="仿宋_GB2312"/>
          <w:sz w:val="32"/>
          <w:szCs w:val="32"/>
          <w:lang w:val="en-US" w:eastAsia="zh-CN"/>
        </w:rPr>
        <w:t>5</w:t>
      </w:r>
      <w:r>
        <w:rPr>
          <w:rFonts w:hint="eastAsia" w:ascii="仿宋_GB2312"/>
          <w:sz w:val="32"/>
          <w:szCs w:val="32"/>
          <w:lang w:eastAsia="zh-CN"/>
        </w:rPr>
        <w:t>）</w:t>
      </w:r>
      <w:r>
        <w:rPr>
          <w:rFonts w:hint="eastAsia" w:ascii="仿宋_GB2312"/>
          <w:sz w:val="32"/>
          <w:szCs w:val="32"/>
        </w:rPr>
        <w:t>项目积极推广和研发新</w:t>
      </w:r>
      <w:r>
        <w:rPr>
          <w:rFonts w:ascii="仿宋_GB2312"/>
          <w:sz w:val="32"/>
          <w:szCs w:val="32"/>
        </w:rPr>
        <w:t>的安全生产技术</w:t>
      </w:r>
      <w:r>
        <w:rPr>
          <w:rFonts w:hint="eastAsia" w:ascii="仿宋_GB2312"/>
          <w:sz w:val="32"/>
          <w:szCs w:val="32"/>
        </w:rPr>
        <w:t>，运用</w:t>
      </w:r>
      <w:r>
        <w:rPr>
          <w:rFonts w:ascii="仿宋_GB2312"/>
          <w:sz w:val="32"/>
          <w:szCs w:val="32"/>
        </w:rPr>
        <w:t>新的理念</w:t>
      </w:r>
      <w:r>
        <w:rPr>
          <w:rFonts w:hint="eastAsia" w:ascii="仿宋_GB2312"/>
          <w:sz w:val="32"/>
          <w:szCs w:val="32"/>
        </w:rPr>
        <w:t>和</w:t>
      </w:r>
      <w:r>
        <w:rPr>
          <w:rFonts w:ascii="仿宋_GB2312"/>
          <w:sz w:val="32"/>
          <w:szCs w:val="32"/>
        </w:rPr>
        <w:t>技术</w:t>
      </w:r>
      <w:r>
        <w:rPr>
          <w:rFonts w:hint="eastAsia" w:ascii="仿宋_GB2312"/>
          <w:sz w:val="32"/>
          <w:szCs w:val="32"/>
        </w:rPr>
        <w:t>及时</w:t>
      </w:r>
      <w:r>
        <w:rPr>
          <w:rFonts w:ascii="仿宋_GB2312"/>
          <w:sz w:val="32"/>
          <w:szCs w:val="32"/>
        </w:rPr>
        <w:t>发现和消除安全隐患</w:t>
      </w:r>
      <w:r>
        <w:rPr>
          <w:rFonts w:hint="eastAsia" w:ascii="仿宋_GB2312"/>
          <w:sz w:val="32"/>
          <w:szCs w:val="32"/>
        </w:rPr>
        <w:t>，进一步提升了安全监管工作的效力，降低监管成本，增强监管效果。例如</w:t>
      </w:r>
      <w:r>
        <w:rPr>
          <w:rFonts w:ascii="仿宋_GB2312"/>
          <w:sz w:val="32"/>
          <w:szCs w:val="32"/>
        </w:rPr>
        <w:t>，</w:t>
      </w:r>
      <w:r>
        <w:rPr>
          <w:rFonts w:hint="eastAsia" w:ascii="仿宋_GB2312"/>
          <w:sz w:val="32"/>
          <w:szCs w:val="32"/>
        </w:rPr>
        <w:t>茂名市安全生产应急</w:t>
      </w:r>
      <w:r>
        <w:rPr>
          <w:rFonts w:ascii="仿宋_GB2312"/>
          <w:sz w:val="32"/>
          <w:szCs w:val="32"/>
        </w:rPr>
        <w:t>救援指挥中心</w:t>
      </w:r>
      <w:r>
        <w:rPr>
          <w:rFonts w:hint="eastAsia" w:ascii="仿宋_GB2312"/>
          <w:sz w:val="32"/>
          <w:szCs w:val="32"/>
        </w:rPr>
        <w:t xml:space="preserve"> “安全生产技术研发推广”项目，建立了覆盖危险化学品、非煤矿山等行业企业的安全生产视频监控系统，将高危行业企业远程视频监控全部接入联网监控平台，堵塞高危企业安全管理管理漏洞，进一步提升监管工作效能，进一步降低监管成本。2</w:t>
      </w:r>
      <w:r>
        <w:rPr>
          <w:rFonts w:ascii="仿宋_GB2312"/>
          <w:sz w:val="32"/>
          <w:szCs w:val="32"/>
        </w:rPr>
        <w:t>0</w:t>
      </w:r>
      <w:r>
        <w:rPr>
          <w:rFonts w:hint="eastAsia" w:ascii="仿宋_GB2312"/>
          <w:sz w:val="32"/>
          <w:szCs w:val="32"/>
        </w:rPr>
        <w:t>18年，全市共生产安全事故176起、死亡88人、受伤160人、直接经济损失624.4万元，事故起数、死亡人数和直接经济损失同比分别下降1.7%、3.3%和56.7%，项目</w:t>
      </w:r>
      <w:r>
        <w:rPr>
          <w:rFonts w:ascii="仿宋_GB2312"/>
          <w:sz w:val="32"/>
          <w:szCs w:val="32"/>
        </w:rPr>
        <w:t>实施</w:t>
      </w:r>
      <w:r>
        <w:rPr>
          <w:rFonts w:hint="eastAsia" w:ascii="仿宋_GB2312"/>
          <w:sz w:val="32"/>
          <w:szCs w:val="32"/>
        </w:rPr>
        <w:t>产生了明显的效果</w:t>
      </w:r>
      <w:r>
        <w:rPr>
          <w:rFonts w:ascii="仿宋_GB2312"/>
          <w:sz w:val="32"/>
          <w:szCs w:val="32"/>
        </w:rPr>
        <w:t>，</w:t>
      </w:r>
      <w:r>
        <w:rPr>
          <w:rFonts w:hint="eastAsia" w:ascii="仿宋_GB2312"/>
          <w:sz w:val="32"/>
          <w:szCs w:val="32"/>
        </w:rPr>
        <w:t>全市安全生产形势持续</w:t>
      </w:r>
      <w:r>
        <w:rPr>
          <w:rFonts w:ascii="仿宋_GB2312"/>
          <w:sz w:val="32"/>
          <w:szCs w:val="32"/>
        </w:rPr>
        <w:t>稳定。</w:t>
      </w:r>
    </w:p>
    <w:p>
      <w:pPr>
        <w:keepNext/>
        <w:keepLines/>
        <w:spacing w:line="560" w:lineRule="exact"/>
        <w:ind w:firstLine="566" w:firstLineChars="177"/>
        <w:outlineLvl w:val="1"/>
        <w:rPr>
          <w:rFonts w:hint="eastAsia" w:ascii="楷体" w:hAnsi="楷体" w:eastAsia="楷体" w:cs="楷体"/>
          <w:sz w:val="32"/>
          <w:szCs w:val="32"/>
          <w:lang w:eastAsia="zh-CN"/>
        </w:rPr>
      </w:pPr>
      <w:bookmarkStart w:id="14" w:name="_Toc16266931"/>
      <w:bookmarkStart w:id="15" w:name="_Toc14211268"/>
      <w:r>
        <w:rPr>
          <w:rFonts w:hint="eastAsia" w:ascii="楷体" w:hAnsi="楷体" w:eastAsia="楷体" w:cs="楷体"/>
          <w:sz w:val="32"/>
          <w:szCs w:val="32"/>
        </w:rPr>
        <w:t>（二）存在问题</w:t>
      </w:r>
      <w:bookmarkEnd w:id="14"/>
      <w:bookmarkEnd w:id="15"/>
      <w:r>
        <w:rPr>
          <w:rFonts w:hint="eastAsia" w:ascii="楷体" w:hAnsi="楷体" w:eastAsia="楷体" w:cs="楷体"/>
          <w:sz w:val="32"/>
          <w:szCs w:val="32"/>
          <w:lang w:eastAsia="zh-CN"/>
        </w:rPr>
        <w:t>。</w:t>
      </w:r>
    </w:p>
    <w:p>
      <w:pPr>
        <w:spacing w:line="560" w:lineRule="exact"/>
        <w:ind w:firstLine="640" w:firstLineChars="200"/>
        <w:rPr>
          <w:rFonts w:ascii="仿宋_GB2312"/>
          <w:sz w:val="32"/>
          <w:szCs w:val="32"/>
        </w:rPr>
      </w:pPr>
      <w:r>
        <w:rPr>
          <w:rFonts w:hint="eastAsia" w:ascii="仿宋_GB2312"/>
          <w:sz w:val="32"/>
          <w:szCs w:val="32"/>
        </w:rPr>
        <w:t>社会治理</w:t>
      </w:r>
      <w:r>
        <w:rPr>
          <w:rFonts w:ascii="仿宋_GB2312"/>
          <w:sz w:val="32"/>
          <w:szCs w:val="32"/>
        </w:rPr>
        <w:t>专项</w:t>
      </w:r>
      <w:r>
        <w:rPr>
          <w:rFonts w:hint="eastAsia" w:ascii="仿宋_GB2312"/>
          <w:sz w:val="32"/>
          <w:szCs w:val="32"/>
        </w:rPr>
        <w:t>的</w:t>
      </w:r>
      <w:r>
        <w:rPr>
          <w:rFonts w:ascii="仿宋_GB2312"/>
          <w:sz w:val="32"/>
          <w:szCs w:val="32"/>
        </w:rPr>
        <w:t>实施</w:t>
      </w:r>
      <w:r>
        <w:rPr>
          <w:rFonts w:hint="eastAsia" w:ascii="仿宋_GB2312"/>
          <w:sz w:val="32"/>
          <w:szCs w:val="32"/>
        </w:rPr>
        <w:t>取得了明显的</w:t>
      </w:r>
      <w:r>
        <w:rPr>
          <w:rFonts w:ascii="仿宋_GB2312"/>
          <w:sz w:val="32"/>
          <w:szCs w:val="32"/>
        </w:rPr>
        <w:t>成</w:t>
      </w:r>
      <w:r>
        <w:rPr>
          <w:rFonts w:hint="eastAsia" w:ascii="仿宋_GB2312"/>
          <w:sz w:val="32"/>
          <w:szCs w:val="32"/>
        </w:rPr>
        <w:t>效，同</w:t>
      </w:r>
      <w:r>
        <w:rPr>
          <w:rFonts w:ascii="仿宋_GB2312"/>
          <w:sz w:val="32"/>
          <w:szCs w:val="32"/>
        </w:rPr>
        <w:t>时也存在</w:t>
      </w:r>
      <w:r>
        <w:rPr>
          <w:rFonts w:hint="eastAsia" w:ascii="仿宋_GB2312"/>
          <w:sz w:val="32"/>
          <w:szCs w:val="32"/>
        </w:rPr>
        <w:t>一</w:t>
      </w:r>
      <w:r>
        <w:rPr>
          <w:rFonts w:ascii="仿宋_GB2312"/>
          <w:sz w:val="32"/>
          <w:szCs w:val="32"/>
        </w:rPr>
        <w:t>些不足之处</w:t>
      </w:r>
      <w:r>
        <w:rPr>
          <w:rFonts w:hint="eastAsia" w:ascii="仿宋_GB2312"/>
          <w:sz w:val="32"/>
          <w:szCs w:val="32"/>
        </w:rPr>
        <w:t>，具体如</w:t>
      </w:r>
      <w:r>
        <w:rPr>
          <w:rFonts w:ascii="仿宋_GB2312"/>
          <w:sz w:val="32"/>
          <w:szCs w:val="32"/>
        </w:rPr>
        <w:t>下：</w:t>
      </w:r>
    </w:p>
    <w:p>
      <w:pPr>
        <w:numPr>
          <w:ilvl w:val="0"/>
          <w:numId w:val="0"/>
        </w:numPr>
        <w:spacing w:line="560" w:lineRule="exact"/>
        <w:ind w:firstLine="643" w:firstLineChars="200"/>
        <w:rPr>
          <w:rFonts w:ascii="仿宋_GB2312"/>
          <w:b/>
          <w:bCs/>
          <w:sz w:val="32"/>
          <w:szCs w:val="32"/>
        </w:rPr>
      </w:pPr>
      <w:r>
        <w:rPr>
          <w:rFonts w:hint="eastAsia" w:ascii="仿宋_GB2312"/>
          <w:b/>
          <w:bCs/>
          <w:sz w:val="32"/>
          <w:szCs w:val="32"/>
          <w:lang w:val="en-US" w:eastAsia="zh-CN"/>
        </w:rPr>
        <w:t>1.</w:t>
      </w:r>
      <w:r>
        <w:rPr>
          <w:rFonts w:hint="eastAsia" w:ascii="仿宋_GB2312"/>
          <w:b/>
          <w:bCs/>
          <w:sz w:val="32"/>
          <w:szCs w:val="32"/>
        </w:rPr>
        <w:t>部分地市项目</w:t>
      </w:r>
      <w:r>
        <w:rPr>
          <w:rFonts w:ascii="仿宋_GB2312"/>
          <w:b/>
          <w:bCs/>
          <w:sz w:val="32"/>
          <w:szCs w:val="32"/>
        </w:rPr>
        <w:t>绩效评价体系指标</w:t>
      </w:r>
      <w:r>
        <w:rPr>
          <w:rFonts w:hint="eastAsia" w:ascii="仿宋_GB2312"/>
          <w:b/>
          <w:bCs/>
          <w:sz w:val="32"/>
          <w:szCs w:val="32"/>
        </w:rPr>
        <w:t>设置</w:t>
      </w:r>
      <w:r>
        <w:rPr>
          <w:rFonts w:ascii="仿宋_GB2312"/>
          <w:b/>
          <w:bCs/>
          <w:sz w:val="32"/>
          <w:szCs w:val="32"/>
        </w:rPr>
        <w:t>不够</w:t>
      </w:r>
      <w:r>
        <w:rPr>
          <w:rFonts w:hint="eastAsia" w:ascii="仿宋_GB2312"/>
          <w:b/>
          <w:bCs/>
          <w:sz w:val="32"/>
          <w:szCs w:val="32"/>
        </w:rPr>
        <w:t>科学</w:t>
      </w:r>
      <w:r>
        <w:rPr>
          <w:rFonts w:ascii="仿宋_GB2312"/>
          <w:b/>
          <w:bCs/>
          <w:sz w:val="32"/>
          <w:szCs w:val="32"/>
        </w:rPr>
        <w:t>。</w:t>
      </w:r>
    </w:p>
    <w:p>
      <w:pPr>
        <w:numPr>
          <w:ilvl w:val="0"/>
          <w:numId w:val="0"/>
        </w:numPr>
        <w:spacing w:line="560" w:lineRule="exact"/>
        <w:ind w:firstLine="640" w:firstLineChars="200"/>
        <w:rPr>
          <w:rFonts w:hint="eastAsia" w:ascii="仿宋_GB2312"/>
          <w:sz w:val="32"/>
          <w:szCs w:val="32"/>
        </w:rPr>
      </w:pPr>
      <w:r>
        <w:rPr>
          <w:rFonts w:hint="eastAsia" w:ascii="仿宋_GB2312"/>
          <w:sz w:val="32"/>
          <w:szCs w:val="32"/>
          <w:lang w:eastAsia="zh-CN"/>
        </w:rPr>
        <w:t>（</w:t>
      </w:r>
      <w:r>
        <w:rPr>
          <w:rFonts w:hint="eastAsia" w:ascii="仿宋_GB2312"/>
          <w:sz w:val="32"/>
          <w:szCs w:val="32"/>
          <w:lang w:val="en-US" w:eastAsia="zh-CN"/>
        </w:rPr>
        <w:t>1</w:t>
      </w:r>
      <w:r>
        <w:rPr>
          <w:rFonts w:hint="eastAsia" w:ascii="仿宋_GB2312"/>
          <w:sz w:val="32"/>
          <w:szCs w:val="32"/>
          <w:lang w:eastAsia="zh-CN"/>
        </w:rPr>
        <w:t>）</w:t>
      </w:r>
      <w:r>
        <w:rPr>
          <w:rFonts w:hint="eastAsia" w:ascii="仿宋_GB2312"/>
          <w:sz w:val="32"/>
          <w:szCs w:val="32"/>
        </w:rPr>
        <w:t>绩效目标可衡量性不强。部分项目绩效目标仅作了定性的描述，未设置定量的标准，指标设置不够科学，如</w:t>
      </w:r>
      <w:r>
        <w:rPr>
          <w:rFonts w:ascii="仿宋_GB2312"/>
          <w:sz w:val="32"/>
          <w:szCs w:val="32"/>
        </w:rPr>
        <w:t>广东省矿山救援清远基地应急救援体系建设项目，仅将总体绩效目标</w:t>
      </w:r>
      <w:r>
        <w:rPr>
          <w:rFonts w:hint="eastAsia" w:ascii="仿宋_GB2312"/>
          <w:sz w:val="32"/>
          <w:szCs w:val="32"/>
        </w:rPr>
        <w:t>设置</w:t>
      </w:r>
      <w:r>
        <w:rPr>
          <w:rFonts w:ascii="仿宋_GB2312"/>
          <w:sz w:val="32"/>
          <w:szCs w:val="32"/>
        </w:rPr>
        <w:t>为“2018年救援装备采购”、“应急物资采购”和“实训楼建设项目监理费和监理费用”三个目标。再如潮州市饶平县危险化学品</w:t>
      </w:r>
      <w:r>
        <w:rPr>
          <w:rFonts w:hint="eastAsia" w:ascii="仿宋_GB2312"/>
          <w:sz w:val="32"/>
          <w:szCs w:val="32"/>
        </w:rPr>
        <w:t>应急救援队装备建设项目，绩效目标设置为“实现大型石油化工企业的消防自动控制系统要求”和“提高危化品应急救援自救能力”。</w:t>
      </w:r>
      <w:r>
        <w:rPr>
          <w:rFonts w:ascii="仿宋_GB2312"/>
          <w:sz w:val="32"/>
          <w:szCs w:val="32"/>
        </w:rPr>
        <w:t>没有对需要采购的物资数和所需购置的装备数进行</w:t>
      </w:r>
      <w:r>
        <w:rPr>
          <w:rFonts w:hint="eastAsia" w:ascii="仿宋_GB2312"/>
          <w:sz w:val="32"/>
          <w:szCs w:val="32"/>
        </w:rPr>
        <w:t>设置具体的指标值。</w:t>
      </w:r>
    </w:p>
    <w:p>
      <w:pPr>
        <w:numPr>
          <w:ilvl w:val="0"/>
          <w:numId w:val="0"/>
        </w:numPr>
        <w:spacing w:line="560" w:lineRule="exact"/>
        <w:ind w:firstLine="640" w:firstLineChars="200"/>
        <w:rPr>
          <w:rFonts w:ascii="仿宋_GB2312"/>
          <w:sz w:val="32"/>
          <w:szCs w:val="32"/>
        </w:rPr>
      </w:pPr>
      <w:r>
        <w:rPr>
          <w:rFonts w:hint="eastAsia" w:ascii="仿宋_GB2312"/>
          <w:sz w:val="32"/>
          <w:szCs w:val="32"/>
          <w:lang w:eastAsia="zh-CN"/>
        </w:rPr>
        <w:t>（</w:t>
      </w:r>
      <w:r>
        <w:rPr>
          <w:rFonts w:hint="eastAsia" w:ascii="仿宋_GB2312"/>
          <w:sz w:val="32"/>
          <w:szCs w:val="32"/>
          <w:lang w:val="en-US" w:eastAsia="zh-CN"/>
        </w:rPr>
        <w:t>2</w:t>
      </w:r>
      <w:r>
        <w:rPr>
          <w:rFonts w:hint="eastAsia" w:ascii="仿宋_GB2312"/>
          <w:sz w:val="32"/>
          <w:szCs w:val="32"/>
          <w:lang w:eastAsia="zh-CN"/>
        </w:rPr>
        <w:t>）</w:t>
      </w:r>
      <w:r>
        <w:rPr>
          <w:rFonts w:hint="eastAsia" w:ascii="仿宋_GB2312"/>
          <w:sz w:val="32"/>
          <w:szCs w:val="32"/>
        </w:rPr>
        <w:t>部分项目</w:t>
      </w:r>
      <w:r>
        <w:rPr>
          <w:rFonts w:ascii="仿宋_GB2312"/>
          <w:sz w:val="32"/>
          <w:szCs w:val="32"/>
        </w:rPr>
        <w:t>未针对项目特点设置个性化指标</w:t>
      </w:r>
      <w:r>
        <w:rPr>
          <w:rFonts w:hint="eastAsia" w:ascii="仿宋_GB2312"/>
          <w:sz w:val="32"/>
          <w:szCs w:val="32"/>
          <w:lang w:eastAsia="zh-CN"/>
        </w:rPr>
        <w:t>。</w:t>
      </w:r>
      <w:r>
        <w:rPr>
          <w:rFonts w:hint="eastAsia" w:ascii="仿宋_GB2312"/>
          <w:sz w:val="32"/>
          <w:szCs w:val="32"/>
        </w:rPr>
        <w:t>例如，河源市源城区应急管理局源城区工矿商贸行业事故隐患排查治理项目将具体的绩效目标设置为“宣传动员阶段”、“排查治理阶段”和“总结提升阶段”。再如，潮州市潮安区安全隐患排查治理项目将绩效总体目标分解为“企业安全生产主体责任得到进一步落实”、“企业负责人、安全管理人员、从业人员安全意识提高”和“企业发现隐患、消除隐患的能力得到提升”，绩效目标设置过于笼统，不够细化。</w:t>
      </w:r>
    </w:p>
    <w:p>
      <w:pPr>
        <w:spacing w:line="560" w:lineRule="exact"/>
        <w:ind w:firstLine="643" w:firstLineChars="200"/>
        <w:rPr>
          <w:rFonts w:ascii="仿宋_GB2312"/>
          <w:sz w:val="32"/>
          <w:szCs w:val="32"/>
        </w:rPr>
      </w:pPr>
      <w:r>
        <w:rPr>
          <w:rFonts w:hint="eastAsia" w:ascii="仿宋_GB2312"/>
          <w:b/>
          <w:bCs/>
          <w:sz w:val="32"/>
          <w:szCs w:val="32"/>
          <w:lang w:val="en-US" w:eastAsia="zh-CN"/>
        </w:rPr>
        <w:t>2.</w:t>
      </w:r>
      <w:r>
        <w:rPr>
          <w:rFonts w:hint="eastAsia" w:ascii="仿宋_GB2312"/>
          <w:b/>
          <w:bCs/>
          <w:sz w:val="32"/>
          <w:szCs w:val="32"/>
        </w:rPr>
        <w:t>资金执行进度偏慢，对绩效成果产生一定影响。</w:t>
      </w:r>
      <w:r>
        <w:rPr>
          <w:rFonts w:hint="eastAsia" w:ascii="仿宋_GB2312"/>
          <w:sz w:val="32"/>
          <w:szCs w:val="32"/>
        </w:rPr>
        <w:t>资金支出、实施进度偏慢的部分</w:t>
      </w:r>
      <w:r>
        <w:rPr>
          <w:rFonts w:ascii="仿宋_GB2312"/>
          <w:sz w:val="32"/>
          <w:szCs w:val="32"/>
        </w:rPr>
        <w:t>原因在于</w:t>
      </w:r>
      <w:r>
        <w:rPr>
          <w:rFonts w:hint="eastAsia" w:ascii="仿宋_GB2312"/>
          <w:sz w:val="32"/>
          <w:szCs w:val="32"/>
        </w:rPr>
        <w:t>：机构改革、部分项目选址困难、地市资金下达较晚以及本地区未有符合条件的建设项目等。如</w:t>
      </w:r>
      <w:r>
        <w:rPr>
          <w:rFonts w:ascii="仿宋_GB2312"/>
          <w:sz w:val="32"/>
          <w:szCs w:val="32"/>
        </w:rPr>
        <w:t>紫金县安全生产事故隐患排查治理项目未发生支出，原因是紫金县南岭镇国安石料场安全生产许可证到期且因林地使用手续等问题导致不能及时延期换证</w:t>
      </w:r>
      <w:r>
        <w:rPr>
          <w:rFonts w:hint="eastAsia" w:ascii="仿宋_GB2312"/>
          <w:sz w:val="32"/>
          <w:szCs w:val="32"/>
        </w:rPr>
        <w:t>，企业已于</w:t>
      </w:r>
      <w:r>
        <w:rPr>
          <w:rFonts w:ascii="仿宋_GB2312"/>
          <w:sz w:val="32"/>
          <w:szCs w:val="32"/>
        </w:rPr>
        <w:t>2018年7月停产至今，致使项目部分工程无法开展。潮州市安全生产事故隐患排查治理项目</w:t>
      </w:r>
      <w:r>
        <w:rPr>
          <w:rFonts w:hint="eastAsia" w:ascii="仿宋_GB2312"/>
          <w:sz w:val="32"/>
          <w:szCs w:val="32"/>
        </w:rPr>
        <w:t>进度慢的</w:t>
      </w:r>
      <w:r>
        <w:rPr>
          <w:rFonts w:ascii="仿宋_GB2312"/>
          <w:sz w:val="32"/>
          <w:szCs w:val="32"/>
        </w:rPr>
        <w:t>原因一方面是该地区监管企业规模基本较小，项目推进实施难度较大。另一方面是省级专项资金从计划上报至最终下达耗时</w:t>
      </w:r>
      <w:r>
        <w:rPr>
          <w:rFonts w:hint="eastAsia" w:ascii="仿宋_GB2312"/>
          <w:sz w:val="32"/>
          <w:szCs w:val="32"/>
        </w:rPr>
        <w:t>较长，导致资金下达存在顺延现象，加上本级财政部门实际情况，资金划转较资金下达滞后，资金实际使用时间相应顺延。</w:t>
      </w:r>
    </w:p>
    <w:p>
      <w:pPr>
        <w:keepNext/>
        <w:keepLines/>
        <w:spacing w:before="240" w:line="560" w:lineRule="exact"/>
        <w:ind w:firstLine="565" w:firstLineChars="176"/>
        <w:outlineLvl w:val="0"/>
        <w:rPr>
          <w:rFonts w:ascii="黑体" w:hAnsi="黑体" w:eastAsia="黑体"/>
          <w:b/>
          <w:bCs/>
          <w:kern w:val="44"/>
          <w:sz w:val="32"/>
          <w:szCs w:val="32"/>
        </w:rPr>
      </w:pPr>
      <w:bookmarkStart w:id="16" w:name="_Toc14211269"/>
      <w:bookmarkStart w:id="17" w:name="_Toc16266932"/>
      <w:r>
        <w:rPr>
          <w:rFonts w:hint="eastAsia" w:ascii="黑体" w:hAnsi="黑体" w:eastAsia="黑体"/>
          <w:b/>
          <w:bCs/>
          <w:kern w:val="44"/>
          <w:sz w:val="32"/>
          <w:szCs w:val="32"/>
        </w:rPr>
        <w:t>三、改进计划</w:t>
      </w:r>
      <w:bookmarkEnd w:id="16"/>
      <w:bookmarkEnd w:id="17"/>
    </w:p>
    <w:p>
      <w:pPr>
        <w:spacing w:line="560" w:lineRule="exact"/>
        <w:ind w:firstLine="640" w:firstLineChars="200"/>
        <w:rPr>
          <w:rFonts w:ascii="仿宋_GB2312"/>
          <w:sz w:val="32"/>
          <w:szCs w:val="32"/>
        </w:rPr>
      </w:pPr>
      <w:r>
        <w:rPr>
          <w:rFonts w:hint="eastAsia" w:ascii="仿宋_GB2312"/>
          <w:sz w:val="32"/>
          <w:szCs w:val="32"/>
        </w:rPr>
        <w:t>针对</w:t>
      </w:r>
      <w:r>
        <w:rPr>
          <w:rFonts w:ascii="仿宋_GB2312"/>
          <w:sz w:val="32"/>
          <w:szCs w:val="32"/>
        </w:rPr>
        <w:t>前面总结出的项目</w:t>
      </w:r>
      <w:r>
        <w:rPr>
          <w:rFonts w:hint="eastAsia" w:ascii="仿宋_GB2312"/>
          <w:sz w:val="32"/>
          <w:szCs w:val="32"/>
        </w:rPr>
        <w:t>存在绩效目标设置</w:t>
      </w:r>
      <w:r>
        <w:rPr>
          <w:rFonts w:ascii="仿宋_GB2312"/>
          <w:sz w:val="32"/>
          <w:szCs w:val="32"/>
        </w:rPr>
        <w:t>不科学、</w:t>
      </w:r>
      <w:r>
        <w:rPr>
          <w:rFonts w:hint="eastAsia" w:ascii="仿宋_GB2312"/>
          <w:sz w:val="32"/>
          <w:szCs w:val="32"/>
        </w:rPr>
        <w:t>个</w:t>
      </w:r>
      <w:r>
        <w:rPr>
          <w:rFonts w:ascii="仿宋_GB2312"/>
          <w:sz w:val="32"/>
          <w:szCs w:val="32"/>
        </w:rPr>
        <w:t>别项目</w:t>
      </w:r>
      <w:r>
        <w:rPr>
          <w:rFonts w:hint="eastAsia" w:ascii="仿宋_GB2312"/>
          <w:sz w:val="32"/>
          <w:szCs w:val="32"/>
        </w:rPr>
        <w:t>实施</w:t>
      </w:r>
      <w:r>
        <w:rPr>
          <w:rFonts w:ascii="仿宋_GB2312"/>
          <w:sz w:val="32"/>
          <w:szCs w:val="32"/>
        </w:rPr>
        <w:t>进度</w:t>
      </w:r>
      <w:r>
        <w:rPr>
          <w:rFonts w:hint="eastAsia" w:ascii="仿宋_GB2312"/>
          <w:sz w:val="32"/>
          <w:szCs w:val="32"/>
          <w:lang w:eastAsia="zh-CN"/>
        </w:rPr>
        <w:t>不理想</w:t>
      </w:r>
      <w:r>
        <w:rPr>
          <w:rFonts w:ascii="仿宋_GB2312"/>
          <w:sz w:val="32"/>
          <w:szCs w:val="32"/>
        </w:rPr>
        <w:t>的问题，改进</w:t>
      </w:r>
      <w:r>
        <w:rPr>
          <w:rFonts w:hint="eastAsia" w:ascii="仿宋_GB2312"/>
          <w:sz w:val="32"/>
          <w:szCs w:val="32"/>
          <w:lang w:eastAsia="zh-CN"/>
        </w:rPr>
        <w:t>如下</w:t>
      </w:r>
      <w:r>
        <w:rPr>
          <w:rFonts w:ascii="仿宋_GB2312"/>
          <w:sz w:val="32"/>
          <w:szCs w:val="32"/>
        </w:rPr>
        <w:t>：</w:t>
      </w:r>
    </w:p>
    <w:p>
      <w:pPr>
        <w:numPr>
          <w:ilvl w:val="0"/>
          <w:numId w:val="5"/>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加强项目建设预期绩效指标的管理工作，提升预期绩效指标设置的完整性、规范性和合理性。</w:t>
      </w:r>
    </w:p>
    <w:p>
      <w:pPr>
        <w:numPr>
          <w:ilvl w:val="0"/>
          <w:numId w:val="0"/>
        </w:numPr>
        <w:spacing w:line="560" w:lineRule="exact"/>
        <w:ind w:firstLine="640" w:firstLineChars="200"/>
        <w:rPr>
          <w:rFonts w:ascii="仿宋_GB2312"/>
          <w:sz w:val="32"/>
          <w:szCs w:val="32"/>
        </w:rPr>
      </w:pPr>
      <w:r>
        <w:rPr>
          <w:rFonts w:ascii="仿宋_GB2312"/>
          <w:sz w:val="32"/>
          <w:szCs w:val="32"/>
        </w:rPr>
        <w:t>预期绩效指标值的设定，除了要紧密结合项目建设预期目标，关键是预期绩效指标内容及量化值的有效设计。</w:t>
      </w:r>
      <w:r>
        <w:rPr>
          <w:rFonts w:hint="eastAsia" w:ascii="仿宋_GB2312"/>
          <w:sz w:val="32"/>
          <w:szCs w:val="32"/>
        </w:rPr>
        <w:t>我厅</w:t>
      </w:r>
      <w:r>
        <w:rPr>
          <w:rFonts w:ascii="仿宋_GB2312"/>
          <w:sz w:val="32"/>
          <w:szCs w:val="32"/>
        </w:rPr>
        <w:t>将在下一年</w:t>
      </w:r>
      <w:r>
        <w:rPr>
          <w:rFonts w:hint="eastAsia" w:ascii="仿宋_GB2312"/>
          <w:sz w:val="32"/>
          <w:szCs w:val="32"/>
        </w:rPr>
        <w:t>度</w:t>
      </w:r>
      <w:r>
        <w:rPr>
          <w:rFonts w:ascii="仿宋_GB2312"/>
          <w:sz w:val="32"/>
          <w:szCs w:val="32"/>
        </w:rPr>
        <w:t>的</w:t>
      </w:r>
      <w:r>
        <w:rPr>
          <w:rFonts w:hint="eastAsia" w:ascii="仿宋_GB2312"/>
          <w:sz w:val="32"/>
          <w:szCs w:val="32"/>
        </w:rPr>
        <w:t>项目开展中督促</w:t>
      </w:r>
      <w:r>
        <w:rPr>
          <w:rFonts w:ascii="仿宋_GB2312"/>
          <w:sz w:val="32"/>
          <w:szCs w:val="32"/>
        </w:rPr>
        <w:t>资金使用单位补充完整绩效目标以及</w:t>
      </w:r>
      <w:r>
        <w:rPr>
          <w:rFonts w:hint="eastAsia" w:ascii="仿宋_GB2312"/>
          <w:sz w:val="32"/>
          <w:szCs w:val="32"/>
        </w:rPr>
        <w:t>量化</w:t>
      </w:r>
      <w:r>
        <w:rPr>
          <w:rFonts w:ascii="仿宋_GB2312"/>
          <w:sz w:val="32"/>
          <w:szCs w:val="32"/>
        </w:rPr>
        <w:t>指标设计</w:t>
      </w:r>
      <w:r>
        <w:rPr>
          <w:rFonts w:hint="eastAsia" w:ascii="仿宋_GB2312"/>
          <w:sz w:val="32"/>
          <w:szCs w:val="32"/>
        </w:rPr>
        <w:t>，例如，对于应急救援物资采购、应急救援装备购置类项目，可</w:t>
      </w:r>
      <w:r>
        <w:rPr>
          <w:rFonts w:ascii="仿宋_GB2312"/>
          <w:sz w:val="32"/>
          <w:szCs w:val="32"/>
        </w:rPr>
        <w:t>对需要采购的物资数和所需购置的装备数进行绩效目标设置</w:t>
      </w:r>
      <w:r>
        <w:rPr>
          <w:rFonts w:hint="eastAsia" w:ascii="仿宋_GB2312"/>
          <w:sz w:val="32"/>
          <w:szCs w:val="32"/>
        </w:rPr>
        <w:t>。对于事故排查隐患类项目，绩效目标的设置应当体现事故隐患排查覆盖辖区当地企业情况和排查事后整改情况，具体数据可表现为事故隐患排查覆盖率、事故隐患排查覆盖目标企业数、事故隐患整改企业数和事故隐患整改率等。对于安全宣教项目，可针对安全宣教项目的基本特点，设置诸如培训人数、培训合格率、安全宣传活动数、安全宣传报道数等能直接、清晰地反映其目标完成情况的具体数据。</w:t>
      </w:r>
    </w:p>
    <w:p>
      <w:pPr>
        <w:numPr>
          <w:ilvl w:val="0"/>
          <w:numId w:val="5"/>
        </w:numPr>
        <w:spacing w:line="560" w:lineRule="exact"/>
        <w:ind w:left="0" w:leftChars="0"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督促项目实施单位加强项目可行性研究工作，提前做好项目整体规划</w:t>
      </w:r>
      <w:r>
        <w:rPr>
          <w:rFonts w:hint="eastAsia" w:ascii="楷体" w:hAnsi="楷体" w:eastAsia="楷体" w:cs="楷体"/>
          <w:sz w:val="32"/>
          <w:szCs w:val="32"/>
          <w:lang w:eastAsia="zh-CN"/>
        </w:rPr>
        <w:t>。</w:t>
      </w:r>
    </w:p>
    <w:p>
      <w:pPr>
        <w:numPr>
          <w:ilvl w:val="0"/>
          <w:numId w:val="0"/>
        </w:numPr>
        <w:spacing w:line="560" w:lineRule="exact"/>
        <w:ind w:firstLine="640" w:firstLineChars="200"/>
        <w:rPr>
          <w:rFonts w:ascii="仿宋_GB2312"/>
          <w:sz w:val="32"/>
          <w:szCs w:val="32"/>
        </w:rPr>
      </w:pPr>
      <w:r>
        <w:rPr>
          <w:rFonts w:hint="eastAsia" w:ascii="仿宋_GB2312"/>
          <w:sz w:val="32"/>
          <w:szCs w:val="32"/>
        </w:rPr>
        <w:t>主管部门充分发挥项目统筹作用，参与到项目前期工作中，并严把审核关，</w:t>
      </w:r>
      <w:r>
        <w:rPr>
          <w:rFonts w:ascii="仿宋_GB2312"/>
          <w:sz w:val="32"/>
          <w:szCs w:val="32"/>
        </w:rPr>
        <w:t>在前期调研和</w:t>
      </w:r>
      <w:r>
        <w:rPr>
          <w:rFonts w:hint="eastAsia" w:ascii="仿宋_GB2312"/>
          <w:sz w:val="32"/>
          <w:szCs w:val="32"/>
        </w:rPr>
        <w:t>计划阶段</w:t>
      </w:r>
      <w:r>
        <w:rPr>
          <w:rFonts w:ascii="仿宋_GB2312"/>
          <w:sz w:val="32"/>
          <w:szCs w:val="32"/>
        </w:rPr>
        <w:t>，针对项目推行过程中可能存在的风险进行预估，并制定出预防措施。在推行过程中，应建立绩效监控制度，监控小组定期监控项目进度和实施困难，及时解决相关问题，按计划推</w:t>
      </w:r>
      <w:r>
        <w:rPr>
          <w:rFonts w:hint="eastAsia" w:ascii="仿宋_GB2312"/>
          <w:sz w:val="32"/>
          <w:szCs w:val="32"/>
        </w:rPr>
        <w:t>进</w:t>
      </w:r>
      <w:r>
        <w:rPr>
          <w:rFonts w:ascii="仿宋_GB2312"/>
          <w:sz w:val="32"/>
          <w:szCs w:val="32"/>
        </w:rPr>
        <w:t>项目进展，确保资金使用进度符合要求。</w:t>
      </w:r>
      <w:r>
        <w:rPr>
          <w:rFonts w:hint="eastAsia" w:ascii="仿宋_GB2312"/>
          <w:sz w:val="32"/>
          <w:szCs w:val="32"/>
        </w:rPr>
        <w:t>同时，项目实施单位应形成定期汇报机制，针对项目实施进度情况向地市级主管部门进行季度汇报，年中总结。另一方面，对于财政资金划转不及时的问题，项目主管部门应重视资金划拨，对于资金划拨晚的项目要及时查明原因并督促整改，加强与项目单位和当地财政部门的沟通，落实资金下拨进度。同时，项目实施单位要根据项目进度及时请款，使资金支出进度与项目实施进度相匹配。</w:t>
      </w:r>
    </w:p>
    <w:p>
      <w:pPr>
        <w:widowControl/>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autoSpaceDE w:val="0"/>
        <w:autoSpaceDN w:val="0"/>
        <w:adjustRightInd w:val="0"/>
        <w:spacing w:line="560" w:lineRule="exact"/>
        <w:ind w:firstLine="640" w:firstLineChars="200"/>
        <w:rPr>
          <w:rFonts w:ascii="仿宋_GB2312"/>
          <w:sz w:val="32"/>
          <w:szCs w:val="3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ind w:firstLine="562" w:firstLineChars="200"/>
        <w:rPr>
          <w:rFonts w:ascii="仿宋_GB2312"/>
          <w:b/>
          <w:sz w:val="28"/>
          <w:szCs w:val="28"/>
        </w:rPr>
      </w:pPr>
      <w:r>
        <w:rPr>
          <w:rFonts w:hint="eastAsia" w:ascii="仿宋_GB2312"/>
          <w:b/>
          <w:sz w:val="28"/>
          <w:szCs w:val="28"/>
        </w:rPr>
        <w:t>附件.各项目</w:t>
      </w:r>
      <w:r>
        <w:rPr>
          <w:rFonts w:ascii="仿宋_GB2312"/>
          <w:b/>
          <w:sz w:val="28"/>
          <w:szCs w:val="28"/>
        </w:rPr>
        <w:t>目标实现情况</w:t>
      </w:r>
    </w:p>
    <w:tbl>
      <w:tblPr>
        <w:tblStyle w:val="13"/>
        <w:tblW w:w="13948" w:type="dxa"/>
        <w:tblInd w:w="0" w:type="dxa"/>
        <w:tblLayout w:type="fixed"/>
        <w:tblCellMar>
          <w:top w:w="0" w:type="dxa"/>
          <w:left w:w="108" w:type="dxa"/>
          <w:bottom w:w="0" w:type="dxa"/>
          <w:right w:w="108" w:type="dxa"/>
        </w:tblCellMar>
      </w:tblPr>
      <w:tblGrid>
        <w:gridCol w:w="1036"/>
        <w:gridCol w:w="1036"/>
        <w:gridCol w:w="2801"/>
        <w:gridCol w:w="4988"/>
        <w:gridCol w:w="1707"/>
        <w:gridCol w:w="2380"/>
      </w:tblGrid>
      <w:tr>
        <w:tblPrEx>
          <w:tblLayout w:type="fixed"/>
          <w:tblCellMar>
            <w:top w:w="0" w:type="dxa"/>
            <w:left w:w="108" w:type="dxa"/>
            <w:bottom w:w="0" w:type="dxa"/>
            <w:right w:w="108" w:type="dxa"/>
          </w:tblCellMar>
        </w:tblPrEx>
        <w:trPr>
          <w:trHeight w:val="255" w:hRule="atLeast"/>
        </w:trPr>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序号</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地区</w:t>
            </w:r>
          </w:p>
        </w:tc>
        <w:tc>
          <w:tcPr>
            <w:tcW w:w="28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申请单位名称</w:t>
            </w:r>
          </w:p>
        </w:tc>
        <w:tc>
          <w:tcPr>
            <w:tcW w:w="4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申报项目名称</w:t>
            </w:r>
          </w:p>
        </w:tc>
        <w:tc>
          <w:tcPr>
            <w:tcW w:w="1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项目类别</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目标实现情况</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广州市安全生产监督管理局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安全生产应急救援装备项目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珠海</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珠海市安全生产监督管理局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危险化学品应急救援装备建设（珠海碧辟化工救援队）</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珠海</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珠海市安全生产监督管理局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危险化学品应急救援装备建设（中化珠海救援队）</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珠海</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珠海市公安消防支队特勤大队</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省级危化救援队装备建设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潮南区安全生产监督管理局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安全生产监管监察能力建设项目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濠江区安全生产监督管理局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安全生产监管监察能力建设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粉尘涉爆企业安全隐患排查治理项目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职业卫生事故隐患排査治理项目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潮阳区安全生产监督管理局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事故隐患排查治理项目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潮阳区安全生产监督管理局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安全生产宣传教育培训</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潮南区安全生产监督管理局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安全生产宣传教育培训</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濠江区安全生产监督管理局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安全生产事故隐患排査治理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澄海区安全生产监督管理局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澄海区安全生产监督管理局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安全生产技术研发和推广</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佛山</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佛山市华昊化工有限公司危险化学品应急救援队伍建设项目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韶关市2018年安全监管监察能力项目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矿山救护队（韶关市安全生产宣传教育中心）</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韶关市安全生产省级矿山救护队专项补助及基地建设项目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曲江区安全生产监督管理局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省级应急救援队伍专项补助</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乳源瑶族自治县安全生产监督管理局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安全生产应急救援项目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南雄市安全生产监督管理局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南雄市精细化工基地应急救援中心建设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翁源县安全生产监督管理局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韶关危险化学品应急救援基地建设及广东（翁源）华彩化工涂料城应急救援队专项资金</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2018年度隐患排查治理与宣传教育培训项目资金</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新丰县安全生产监督管理局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安全生产事故隐患排査治理项目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南雄市安全生产监督管理局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职业危害防护和监管项目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韶关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hint="eastAsia" w:ascii="宋体" w:hAnsi="宋体" w:eastAsia="宋体" w:cs="Arial"/>
                <w:kern w:val="0"/>
                <w:sz w:val="20"/>
                <w:szCs w:val="20"/>
              </w:rPr>
              <w:t>市浈江区区安全生产监督管理局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燃气管道安装及安全运行创新型工具研究与推广</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市矿山救护队</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省级矿山救援基地及矿山救护队专项补助建设项目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安全监管部门监管监察执法装备建设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河源市特种作业低压电工实操考试场建设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29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市源城区安全生产监督管理局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工矿商贸行业事故隐患排查治理项目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东源县安全生产监督管理局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东源县危险化学品和非煤矿山安全生产事故隐患排査</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和平县安全生产监督管理局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安全生产事故隐患排査治理项目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龙川县安全生产监督管理局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龙川县生产安全隐患排查治理工程</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792"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紫金县安全生产监督管理局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紫金县安全生产事故隐患排查治理项目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连平县安全生产监督管理局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江东新区经济促进局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安全生产事故隐患排查治理项目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河源</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江东新区经济促进局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烟花爆竹仓储和经营安全生产技术研发与推广</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8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省级矿山救援梅州基地建设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市矿山救护队</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矿山救援应急队伍装备建设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39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监管监察执法装备</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五华县安全生产监督管理局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非煤矿山隐患排查治理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市梅江区安全生产监督管理局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非煤矿矿山事故隐患排查治理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大埔县安全生产监督管理局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工贸行业风险防控和事故隐患排査治理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兴宁市安全生产监督管理局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烟花爆竹事故隐患排查治理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安全生产宣传教育培训</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平远县安全生产监督管理局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职业危害防控</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8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梅州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丰顺县安全生产监督管理局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工贸行业标准化创建指导</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惠州市安全生产监督管理局大亚湾经 济技术开发区分局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国家危险化学品应急救援惠州基地应急救援专业队购 置应急救援装备项目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60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惠州市龙门县安全生产监督管理局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监管监察执法装备建设项目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49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惠州市安全生产常态化宣传项目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市县区应急预案-三维可视化情景构建协同演练系统建 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8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惠州市高风险企业事故隐患排查治理项目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惠州市惠阳区安全生产监督管理局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惠阳区危险路段道路交通隐患治理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汕尾市安全生产监管监察执法装备配备项目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汕尾市城市安全生产风险点危险源排查管控信息平台 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汕尾市安全生产事故风险防控及隐患排查治理项目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汕尾市安全生产宣传教育中心</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汕尾市安全生产宣教培训项目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48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汕尾市城区安全生产监督管理局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事故风险防控及隐患排查治理和职业危害防控配套项目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陆丰市安全生产监督管理局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事故风险防控及隐患排查治理配套项目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海丰县安全生产监督管理局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事故风险防控及隐患排查治理配套项目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汕尾</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陆河县安全生产监督管理局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陆河县安全生产事故隐患排查治理和职业危害防控项 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699"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东莞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东莞市安全生产监督管理局立沙岛分</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立沙岛危险化学品应急救援基地队伍技能能力提高</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东莞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东莞市安全生产监督管理局东城分局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东莞市高压、次高压油气钢制管道应急抢修救援队伍建设专项补助</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江门</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江门市安全生产监督管理局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广东嘉宝莉化工集团安全应急展示体验培训基地</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阳江市安全生产监管监察能力建设项目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阳江市安全生产宣教培训项目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66.60%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阳江市大功率激光自动焊接不锈钢刀柄技术研发及推广项目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33.30%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阳西县安全生产事故隐患排査治理项目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高新技术产业开发区安全生产监督管理局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阳江高新区2018年事故隐患排査治理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阳春市安全生产事故隐患排查治理项目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市海陵岛经济开发试验区安全生产监督管理局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安全生产事故隐患排査治理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市阳东区安全生产监督管理局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阳江市阳东区安全生产事故隐患排査治理项目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市江城区安全生产监督管理局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阳江市江城区事故隐患排查治理和职业危害防控项目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 xml:space="preserve"> 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湛江港石化码头有限公责任公司安全生产应急救援物资补充</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市霞山区安全生产监督管理局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省设危险化学品应急救援湛江基地管理中心平台管理设施、设备运行和维护资金</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市公安消防支队</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危化和金属冶炼救援（救护）队的装备</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安全生产监管监察执法装备釆购项目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65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职业病危害防控、非煤矿山隐患排查、烟花爆竹和危险化学品安全综合治理项目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湛江市安全监管干部培训项目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79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“机械化换人，自动化减少”科技强安资金</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湛江</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市安全生产宣传教育中心</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培训场地建设费（高压电工实操考场建设）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0.00%</w:t>
            </w:r>
          </w:p>
        </w:tc>
      </w:tr>
      <w:tr>
        <w:tblPrEx>
          <w:tblLayout w:type="fixed"/>
          <w:tblCellMar>
            <w:top w:w="0" w:type="dxa"/>
            <w:left w:w="108" w:type="dxa"/>
            <w:bottom w:w="0" w:type="dxa"/>
            <w:right w:w="108" w:type="dxa"/>
          </w:tblCellMar>
        </w:tblPrEx>
        <w:trPr>
          <w:trHeight w:val="4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茂名</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市高新技术开发区产业开发区管理委员会</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茂名市危险化学品应急救援基地建设专项资金</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茂名</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茂名市安全生产监管监察执法装备</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茂名</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安全生产宣教培训</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茂名</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茂名市事故隐患排査治理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茂名</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市安全生产应急救援指挥中心</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安全生产技术研发推广</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肇庆市安全生产监管监察能力建设项目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肇庆市企业风险管理量化评估项目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肇庆市危险化学品企业隐患排查治理项目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89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肇庆市安全生产监管人员能力提升工程项目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84"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市端州区安全生产监督管理局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端州区职业卫生隐患排查治理项目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市鼎湖区安全生产监督管理局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鼎湖区安全生产事故隐患排查治理项目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市高要区安全生产监督管理局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高要区安全生产隐患排查治理项目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四会市安全生产监督管理局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四会市玉石加工行业职业卫生专项整治</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广宁县安全生产监督管理局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广宁县职业危害隐患排查治理项目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肇庆</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德庆县安全生产监督管理局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德庆县危险化学品安全隐患排查治理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市矿山救护队</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清远市矿山救护队应急救援体系建设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8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市矿山救护队</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广东省矿山救护队应急救援体系建设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66.60%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监管监察能力</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99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市安全生产宣传教育中心</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安全生产宣教培训</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市清城区安全生产监督管理局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连州市安全生产监督管理局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连州市开展安全生产事故隐患排査治理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连山壮族瑶族自治县经济发展促进局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连南瑶族自治县安全生产监督管理局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阳山县安全生产监督管理局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66.60%</w:t>
            </w:r>
          </w:p>
        </w:tc>
      </w:tr>
      <w:tr>
        <w:tblPrEx>
          <w:tblLayout w:type="fixed"/>
          <w:tblCellMar>
            <w:top w:w="0" w:type="dxa"/>
            <w:left w:w="108" w:type="dxa"/>
            <w:bottom w:w="0" w:type="dxa"/>
            <w:right w:w="108" w:type="dxa"/>
          </w:tblCellMar>
        </w:tblPrEx>
        <w:trPr>
          <w:trHeight w:val="28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清远</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市清新区安全生产监督管理局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大屏显示系统扩容升级建设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饶平县安全生产监督管理局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危险化学品应急救援队装备建设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监管监察执法装备</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安全生产宣教培训</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饶平县安全生产监督管理局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饶平县隐患排查治理项目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8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湘桥区安全生产监督管理局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安全生产事故隐患排查治理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6.25%</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湘桥区安全生产监督管理局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安全生产技术研发与推广</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0.00%</w:t>
            </w:r>
          </w:p>
        </w:tc>
      </w:tr>
      <w:tr>
        <w:tblPrEx>
          <w:tblLayout w:type="fixed"/>
          <w:tblCellMar>
            <w:top w:w="0" w:type="dxa"/>
            <w:left w:w="108" w:type="dxa"/>
            <w:bottom w:w="0" w:type="dxa"/>
            <w:right w:w="108" w:type="dxa"/>
          </w:tblCellMar>
        </w:tblPrEx>
        <w:trPr>
          <w:trHeight w:val="28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市枫溪区安全生产监督管理局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潮州市枫溪区事故隐患排查治理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潮州</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市潮安区安全生产监督管理局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潮安区安全生产隐患排查整治项目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市榕城区安全生产管理局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省级危化应急救援队专项资金</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监管监察能力类</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安全生产宣传和企业骨干工人培训教育项目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33.30%</w:t>
            </w:r>
          </w:p>
        </w:tc>
      </w:tr>
      <w:tr>
        <w:tblPrEx>
          <w:tblLayout w:type="fixed"/>
          <w:tblCellMar>
            <w:top w:w="0" w:type="dxa"/>
            <w:left w:w="108" w:type="dxa"/>
            <w:bottom w:w="0" w:type="dxa"/>
            <w:right w:w="108" w:type="dxa"/>
          </w:tblCellMar>
        </w:tblPrEx>
        <w:trPr>
          <w:trHeight w:val="729"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市榕城区安全生产监督管理局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98"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市揭东区安全生产监督管理局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119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揭西县安全生产监督管理局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生产事故隐患排查治理、宣教培训及技术研发与推广</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48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产业转移工业园环境保护和安全产业园</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开展安全生产事故隐患排查治理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66.60%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普宁市安全生产监督管理局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普宁市深化安全生产事故隐患排查治理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惠来县安全生产监督管理局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非煤矿山、危险化学品、工贸行业企业安全生产事故隐患排查治理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揭阳</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空港经济区环境保护和安全生产监管局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标准化创建指导</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100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市云安区安全生产监督管理局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云安区危化品救援队队伍建设项目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66.60%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云浮市安全生产监管执法装备建设项目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8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市云安区安全生产监督管理局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云安区安全生产监管监察能力建设项目</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云浮市重点行业领域安全生产事故隐患排查治理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云浮市安全生产特种作业实操考试点建设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129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市云城区安全生产监督管理局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云城区工贸行业领域安全生产事故隐患排查治理及职业病防控</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罗定市安全生产监督管理局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罗定市工贸行业领域安全生产事故隐患排查治理及职业病危害防控</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100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131</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市云安区安全生产监督管理局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云安区非煤矿山、危险化学品及工贸行业事故排査治理及职业病危害防控</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66.60%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132</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郁南县安全生产监督管理局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郁南县工贸行业事故隐患排查治理及职业病危害防控</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133</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云浮</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新兴县安全生产监督管理局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新兴县重点行业领域安全生产标准化创建专项行动</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134</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安全生产应急救援体系建设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100.00%</w:t>
            </w:r>
          </w:p>
        </w:tc>
      </w:tr>
      <w:tr>
        <w:tblPrEx>
          <w:tblLayout w:type="fixed"/>
          <w:tblCellMar>
            <w:top w:w="0" w:type="dxa"/>
            <w:left w:w="108" w:type="dxa"/>
            <w:bottom w:w="0" w:type="dxa"/>
            <w:right w:w="108" w:type="dxa"/>
          </w:tblCellMar>
        </w:tblPrEx>
        <w:trPr>
          <w:trHeight w:val="841"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135</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安全生产信息化运维</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A</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136</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安全生产技术研发与推广</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50.00%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137</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安全生产事故隐患排査治理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138</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广东省安全生产监督管理局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安全生产宣教培训</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255"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139</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广东省监狱管理局</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监狱微型消防站建设</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51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140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省直</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w:t>
            </w:r>
          </w:p>
          <w:p>
            <w:pPr>
              <w:widowControl/>
              <w:jc w:val="center"/>
              <w:rPr>
                <w:rFonts w:ascii="Arial" w:hAnsi="Arial" w:eastAsia="等线" w:cs="Arial"/>
                <w:kern w:val="0"/>
                <w:sz w:val="20"/>
                <w:szCs w:val="20"/>
              </w:rPr>
            </w:pPr>
            <w:r>
              <w:rPr>
                <w:rFonts w:ascii="Arial" w:hAnsi="Arial" w:eastAsia="等线" w:cs="Arial"/>
                <w:kern w:val="0"/>
                <w:sz w:val="20"/>
                <w:szCs w:val="20"/>
              </w:rPr>
              <w:t>防雷</w:t>
            </w:r>
            <w:r>
              <w:rPr>
                <w:rFonts w:hint="eastAsia" w:ascii="Arial" w:hAnsi="Arial" w:eastAsia="等线" w:cs="Arial"/>
                <w:kern w:val="0"/>
                <w:sz w:val="20"/>
                <w:szCs w:val="20"/>
              </w:rPr>
              <w:t>减灾</w:t>
            </w:r>
            <w:r>
              <w:rPr>
                <w:rFonts w:ascii="Arial" w:hAnsi="Arial" w:eastAsia="等线" w:cs="Arial"/>
                <w:kern w:val="0"/>
                <w:sz w:val="20"/>
                <w:szCs w:val="20"/>
              </w:rPr>
              <w:t>管理中心</w:t>
            </w:r>
          </w:p>
        </w:tc>
        <w:tc>
          <w:tcPr>
            <w:tcW w:w="498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广东省易燃易爆重点行业和区域气象灾害防御重点单位防雷安全生产隐患排查治理</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等线" w:cs="Arial"/>
                <w:kern w:val="0"/>
                <w:sz w:val="20"/>
                <w:szCs w:val="20"/>
              </w:rPr>
            </w:pPr>
            <w:r>
              <w:rPr>
                <w:rFonts w:ascii="Arial" w:hAnsi="Arial" w:eastAsia="等线" w:cs="Arial"/>
                <w:kern w:val="0"/>
                <w:sz w:val="20"/>
                <w:szCs w:val="20"/>
              </w:rPr>
              <w:t>B</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r>
    </w:tbl>
    <w:p>
      <w:pPr>
        <w:autoSpaceDE w:val="0"/>
        <w:autoSpaceDN w:val="0"/>
        <w:adjustRightInd w:val="0"/>
        <w:spacing w:line="360" w:lineRule="auto"/>
        <w:ind w:firstLine="640" w:firstLineChars="200"/>
        <w:rPr>
          <w:rFonts w:ascii="仿宋_GB2312"/>
          <w:sz w:val="32"/>
          <w:szCs w:val="32"/>
        </w:rPr>
        <w:sectPr>
          <w:pgSz w:w="16838" w:h="11906" w:orient="landscape"/>
          <w:pgMar w:top="1800" w:right="1440" w:bottom="1800" w:left="1440" w:header="851" w:footer="992" w:gutter="0"/>
          <w:cols w:space="425" w:num="1"/>
          <w:docGrid w:type="lines" w:linePitch="408" w:charSpace="0"/>
        </w:sectPr>
      </w:pPr>
    </w:p>
    <w:p>
      <w:pPr>
        <w:autoSpaceDE w:val="0"/>
        <w:autoSpaceDN w:val="0"/>
        <w:adjustRightInd w:val="0"/>
        <w:spacing w:line="360" w:lineRule="auto"/>
        <w:ind w:firstLine="640" w:firstLineChars="200"/>
        <w:rPr>
          <w:rFonts w:ascii="仿宋_GB2312"/>
          <w:sz w:val="32"/>
          <w:szCs w:val="32"/>
        </w:rPr>
      </w:pPr>
    </w:p>
    <w:p>
      <w:pPr>
        <w:autoSpaceDE w:val="0"/>
        <w:autoSpaceDN w:val="0"/>
        <w:adjustRightInd w:val="0"/>
        <w:spacing w:line="360" w:lineRule="auto"/>
        <w:ind w:firstLine="640" w:firstLineChars="200"/>
        <w:rPr>
          <w:rFonts w:ascii="仿宋_GB2312"/>
          <w:sz w:val="32"/>
          <w:szCs w:val="32"/>
        </w:rPr>
      </w:pPr>
    </w:p>
    <w:p>
      <w:pPr>
        <w:autoSpaceDE w:val="0"/>
        <w:autoSpaceDN w:val="0"/>
        <w:adjustRightInd w:val="0"/>
        <w:spacing w:line="560" w:lineRule="exact"/>
        <w:ind w:firstLine="640" w:firstLineChars="200"/>
        <w:rPr>
          <w:rFonts w:ascii="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23E7C"/>
    <w:multiLevelType w:val="singleLevel"/>
    <w:tmpl w:val="80423E7C"/>
    <w:lvl w:ilvl="0" w:tentative="0">
      <w:start w:val="1"/>
      <w:numFmt w:val="decimal"/>
      <w:suff w:val="nothing"/>
      <w:lvlText w:val="（%1）"/>
      <w:lvlJc w:val="left"/>
    </w:lvl>
  </w:abstractNum>
  <w:abstractNum w:abstractNumId="1">
    <w:nsid w:val="B9672885"/>
    <w:multiLevelType w:val="singleLevel"/>
    <w:tmpl w:val="B9672885"/>
    <w:lvl w:ilvl="0" w:tentative="0">
      <w:start w:val="1"/>
      <w:numFmt w:val="decimal"/>
      <w:suff w:val="nothing"/>
      <w:lvlText w:val="（%1）"/>
      <w:lvlJc w:val="left"/>
    </w:lvl>
  </w:abstractNum>
  <w:abstractNum w:abstractNumId="2">
    <w:nsid w:val="F15CE711"/>
    <w:multiLevelType w:val="singleLevel"/>
    <w:tmpl w:val="F15CE711"/>
    <w:lvl w:ilvl="0" w:tentative="0">
      <w:start w:val="1"/>
      <w:numFmt w:val="decimal"/>
      <w:suff w:val="nothing"/>
      <w:lvlText w:val="（%1）"/>
      <w:lvlJc w:val="left"/>
    </w:lvl>
  </w:abstractNum>
  <w:abstractNum w:abstractNumId="3">
    <w:nsid w:val="3E75528E"/>
    <w:multiLevelType w:val="multilevel"/>
    <w:tmpl w:val="3E75528E"/>
    <w:lvl w:ilvl="0" w:tentative="0">
      <w:start w:val="1"/>
      <w:numFmt w:val="japaneseCounting"/>
      <w:lvlText w:val="%1、"/>
      <w:lvlJc w:val="left"/>
      <w:pPr>
        <w:ind w:left="1285" w:hanging="720"/>
      </w:pPr>
      <w:rPr>
        <w:rFonts w:hint="default"/>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abstractNum w:abstractNumId="4">
    <w:nsid w:val="78A78D88"/>
    <w:multiLevelType w:val="singleLevel"/>
    <w:tmpl w:val="78A78D88"/>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C8"/>
    <w:rsid w:val="000169C9"/>
    <w:rsid w:val="0002599E"/>
    <w:rsid w:val="000323AF"/>
    <w:rsid w:val="00050186"/>
    <w:rsid w:val="00053435"/>
    <w:rsid w:val="000809C2"/>
    <w:rsid w:val="000C1437"/>
    <w:rsid w:val="000F748B"/>
    <w:rsid w:val="001201B9"/>
    <w:rsid w:val="00194FC4"/>
    <w:rsid w:val="001A436E"/>
    <w:rsid w:val="001B7DDB"/>
    <w:rsid w:val="00201BB3"/>
    <w:rsid w:val="0021554E"/>
    <w:rsid w:val="002338F0"/>
    <w:rsid w:val="00235F77"/>
    <w:rsid w:val="00247A17"/>
    <w:rsid w:val="00275F5A"/>
    <w:rsid w:val="00285792"/>
    <w:rsid w:val="002A6222"/>
    <w:rsid w:val="002B1038"/>
    <w:rsid w:val="002C7920"/>
    <w:rsid w:val="002E06A1"/>
    <w:rsid w:val="002E6ECD"/>
    <w:rsid w:val="0030392C"/>
    <w:rsid w:val="00304374"/>
    <w:rsid w:val="00351C2E"/>
    <w:rsid w:val="00362E95"/>
    <w:rsid w:val="00371A02"/>
    <w:rsid w:val="00387232"/>
    <w:rsid w:val="003A5A89"/>
    <w:rsid w:val="003B0C78"/>
    <w:rsid w:val="003F382A"/>
    <w:rsid w:val="00431DED"/>
    <w:rsid w:val="00452A0C"/>
    <w:rsid w:val="00460FB7"/>
    <w:rsid w:val="0047283B"/>
    <w:rsid w:val="0047760F"/>
    <w:rsid w:val="004B56DE"/>
    <w:rsid w:val="004D169A"/>
    <w:rsid w:val="00503E42"/>
    <w:rsid w:val="005052C8"/>
    <w:rsid w:val="00511033"/>
    <w:rsid w:val="005A1660"/>
    <w:rsid w:val="005C04EE"/>
    <w:rsid w:val="005C4374"/>
    <w:rsid w:val="005D073D"/>
    <w:rsid w:val="005D3959"/>
    <w:rsid w:val="005E5F1E"/>
    <w:rsid w:val="005F7E13"/>
    <w:rsid w:val="00623EEA"/>
    <w:rsid w:val="00644CA2"/>
    <w:rsid w:val="00667E54"/>
    <w:rsid w:val="00696D0D"/>
    <w:rsid w:val="006A0050"/>
    <w:rsid w:val="006A3D09"/>
    <w:rsid w:val="006B4598"/>
    <w:rsid w:val="006C4A1D"/>
    <w:rsid w:val="006C5993"/>
    <w:rsid w:val="006F5F2B"/>
    <w:rsid w:val="00753066"/>
    <w:rsid w:val="00762B0C"/>
    <w:rsid w:val="00764BF0"/>
    <w:rsid w:val="007B4D44"/>
    <w:rsid w:val="007C4782"/>
    <w:rsid w:val="007E2061"/>
    <w:rsid w:val="008037E6"/>
    <w:rsid w:val="00814E8E"/>
    <w:rsid w:val="00820967"/>
    <w:rsid w:val="00856729"/>
    <w:rsid w:val="00862A8C"/>
    <w:rsid w:val="00872D0A"/>
    <w:rsid w:val="008B08FB"/>
    <w:rsid w:val="008B1F39"/>
    <w:rsid w:val="008B44D6"/>
    <w:rsid w:val="008C249C"/>
    <w:rsid w:val="008F17F9"/>
    <w:rsid w:val="00913D6D"/>
    <w:rsid w:val="0092443D"/>
    <w:rsid w:val="00952141"/>
    <w:rsid w:val="00953769"/>
    <w:rsid w:val="00980336"/>
    <w:rsid w:val="009A208D"/>
    <w:rsid w:val="009A51E3"/>
    <w:rsid w:val="009C098D"/>
    <w:rsid w:val="00A04A6F"/>
    <w:rsid w:val="00A37B1C"/>
    <w:rsid w:val="00A528DE"/>
    <w:rsid w:val="00A66531"/>
    <w:rsid w:val="00A90D8B"/>
    <w:rsid w:val="00A953A6"/>
    <w:rsid w:val="00A97E7C"/>
    <w:rsid w:val="00B008FC"/>
    <w:rsid w:val="00B22739"/>
    <w:rsid w:val="00B41990"/>
    <w:rsid w:val="00B55598"/>
    <w:rsid w:val="00B55D9D"/>
    <w:rsid w:val="00B647F9"/>
    <w:rsid w:val="00BA60AE"/>
    <w:rsid w:val="00BC2B0E"/>
    <w:rsid w:val="00BC3B6C"/>
    <w:rsid w:val="00BD43C3"/>
    <w:rsid w:val="00BD63B2"/>
    <w:rsid w:val="00C128BA"/>
    <w:rsid w:val="00C15994"/>
    <w:rsid w:val="00C20FB6"/>
    <w:rsid w:val="00C339B4"/>
    <w:rsid w:val="00C35AA6"/>
    <w:rsid w:val="00C43B9E"/>
    <w:rsid w:val="00C563DB"/>
    <w:rsid w:val="00C6229F"/>
    <w:rsid w:val="00CC2270"/>
    <w:rsid w:val="00CD19C6"/>
    <w:rsid w:val="00D36E6C"/>
    <w:rsid w:val="00D46A1A"/>
    <w:rsid w:val="00D5592F"/>
    <w:rsid w:val="00D779AB"/>
    <w:rsid w:val="00D809A7"/>
    <w:rsid w:val="00DA3CE2"/>
    <w:rsid w:val="00DE64D2"/>
    <w:rsid w:val="00E000D6"/>
    <w:rsid w:val="00E059EE"/>
    <w:rsid w:val="00E16FBE"/>
    <w:rsid w:val="00E46B82"/>
    <w:rsid w:val="00E63CE9"/>
    <w:rsid w:val="00E7028E"/>
    <w:rsid w:val="00E85591"/>
    <w:rsid w:val="00EA3478"/>
    <w:rsid w:val="00EA7C1A"/>
    <w:rsid w:val="00EC19FE"/>
    <w:rsid w:val="00EC2243"/>
    <w:rsid w:val="00ED0967"/>
    <w:rsid w:val="00EE1797"/>
    <w:rsid w:val="00EF6F07"/>
    <w:rsid w:val="00F42D95"/>
    <w:rsid w:val="00F70DB8"/>
    <w:rsid w:val="00F87D9E"/>
    <w:rsid w:val="00F90943"/>
    <w:rsid w:val="01A86A09"/>
    <w:rsid w:val="01F103AA"/>
    <w:rsid w:val="02821C84"/>
    <w:rsid w:val="0D1C61CC"/>
    <w:rsid w:val="0E610583"/>
    <w:rsid w:val="0EF51209"/>
    <w:rsid w:val="13AA285E"/>
    <w:rsid w:val="17147806"/>
    <w:rsid w:val="1803514A"/>
    <w:rsid w:val="22EC1073"/>
    <w:rsid w:val="23FB7662"/>
    <w:rsid w:val="25E04107"/>
    <w:rsid w:val="26301045"/>
    <w:rsid w:val="28383A65"/>
    <w:rsid w:val="2E3846B4"/>
    <w:rsid w:val="2F2A2C9C"/>
    <w:rsid w:val="34B71AA5"/>
    <w:rsid w:val="365A55A5"/>
    <w:rsid w:val="37AF54C4"/>
    <w:rsid w:val="38821378"/>
    <w:rsid w:val="39FD1720"/>
    <w:rsid w:val="3CCA3135"/>
    <w:rsid w:val="48666C63"/>
    <w:rsid w:val="4A147476"/>
    <w:rsid w:val="4D485CF2"/>
    <w:rsid w:val="4DBA7243"/>
    <w:rsid w:val="52301CA3"/>
    <w:rsid w:val="57284909"/>
    <w:rsid w:val="60DA3455"/>
    <w:rsid w:val="637756C7"/>
    <w:rsid w:val="64785B51"/>
    <w:rsid w:val="68AF2F3F"/>
    <w:rsid w:val="6E1D5458"/>
    <w:rsid w:val="707B7AD4"/>
    <w:rsid w:val="729F3B55"/>
    <w:rsid w:val="769171A6"/>
    <w:rsid w:val="773F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semiHidden/>
    <w:unhideWhenUsed/>
    <w:qFormat/>
    <w:uiPriority w:val="99"/>
    <w:rPr>
      <w:b/>
      <w:bCs/>
    </w:rPr>
  </w:style>
  <w:style w:type="paragraph" w:styleId="4">
    <w:name w:val="annotation text"/>
    <w:basedOn w:val="1"/>
    <w:link w:val="17"/>
    <w:semiHidden/>
    <w:unhideWhenUsed/>
    <w:qFormat/>
    <w:uiPriority w:val="99"/>
    <w:pPr>
      <w:jc w:val="left"/>
    </w:pPr>
  </w:style>
  <w:style w:type="paragraph" w:styleId="5">
    <w:name w:val="Balloon Text"/>
    <w:basedOn w:val="1"/>
    <w:link w:val="19"/>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character" w:styleId="11">
    <w:name w:val="Hyperlink"/>
    <w:basedOn w:val="10"/>
    <w:unhideWhenUsed/>
    <w:qFormat/>
    <w:uiPriority w:val="99"/>
    <w:rPr>
      <w:color w:val="0563C1"/>
      <w:u w:val="single"/>
    </w:rPr>
  </w:style>
  <w:style w:type="character" w:styleId="12">
    <w:name w:val="annotation reference"/>
    <w:basedOn w:val="10"/>
    <w:semiHidden/>
    <w:unhideWhenUsed/>
    <w:qFormat/>
    <w:uiPriority w:val="99"/>
    <w:rPr>
      <w:sz w:val="21"/>
      <w:szCs w:val="21"/>
    </w:rPr>
  </w:style>
  <w:style w:type="character" w:customStyle="1" w:styleId="14">
    <w:name w:val="标题 1 字符"/>
    <w:basedOn w:val="10"/>
    <w:link w:val="2"/>
    <w:qFormat/>
    <w:uiPriority w:val="9"/>
    <w:rPr>
      <w:rFonts w:ascii="Times New Roman" w:hAnsi="Times New Roman" w:eastAsia="仿宋_GB2312" w:cs="Times New Roman"/>
      <w:b/>
      <w:bCs/>
      <w:kern w:val="44"/>
      <w:sz w:val="44"/>
      <w:szCs w:val="44"/>
    </w:rPr>
  </w:style>
  <w:style w:type="paragraph" w:styleId="15">
    <w:name w:val="List Paragraph"/>
    <w:basedOn w:val="1"/>
    <w:qFormat/>
    <w:uiPriority w:val="34"/>
    <w:pPr>
      <w:ind w:firstLine="420" w:firstLineChars="200"/>
    </w:pPr>
  </w:style>
  <w:style w:type="paragraph" w:customStyle="1" w:styleId="16">
    <w:name w:val="Char Char Char Char Char Char Char Char Char"/>
    <w:basedOn w:val="1"/>
    <w:qFormat/>
    <w:uiPriority w:val="0"/>
    <w:pPr>
      <w:widowControl/>
      <w:spacing w:after="160" w:line="240" w:lineRule="exact"/>
      <w:jc w:val="left"/>
    </w:pPr>
    <w:rPr>
      <w:rFonts w:eastAsia="宋体"/>
      <w:sz w:val="21"/>
      <w:szCs w:val="20"/>
    </w:rPr>
  </w:style>
  <w:style w:type="character" w:customStyle="1" w:styleId="17">
    <w:name w:val="批注文字 字符"/>
    <w:basedOn w:val="10"/>
    <w:link w:val="4"/>
    <w:semiHidden/>
    <w:qFormat/>
    <w:uiPriority w:val="99"/>
    <w:rPr>
      <w:rFonts w:ascii="Times New Roman" w:hAnsi="Times New Roman" w:eastAsia="仿宋_GB2312" w:cs="Times New Roman"/>
      <w:sz w:val="30"/>
      <w:szCs w:val="24"/>
    </w:rPr>
  </w:style>
  <w:style w:type="character" w:customStyle="1" w:styleId="18">
    <w:name w:val="批注主题 字符"/>
    <w:basedOn w:val="17"/>
    <w:link w:val="3"/>
    <w:semiHidden/>
    <w:qFormat/>
    <w:uiPriority w:val="99"/>
    <w:rPr>
      <w:rFonts w:ascii="Times New Roman" w:hAnsi="Times New Roman" w:eastAsia="仿宋_GB2312" w:cs="Times New Roman"/>
      <w:b/>
      <w:bCs/>
      <w:sz w:val="30"/>
      <w:szCs w:val="24"/>
    </w:rPr>
  </w:style>
  <w:style w:type="character" w:customStyle="1" w:styleId="19">
    <w:name w:val="批注框文本 字符"/>
    <w:basedOn w:val="10"/>
    <w:link w:val="5"/>
    <w:semiHidden/>
    <w:qFormat/>
    <w:uiPriority w:val="99"/>
    <w:rPr>
      <w:rFonts w:ascii="Times New Roman" w:hAnsi="Times New Roman" w:eastAsia="仿宋_GB2312" w:cs="Times New Roman"/>
      <w:sz w:val="18"/>
      <w:szCs w:val="18"/>
    </w:rPr>
  </w:style>
  <w:style w:type="character" w:customStyle="1" w:styleId="20">
    <w:name w:val="页眉 字符"/>
    <w:basedOn w:val="10"/>
    <w:link w:val="7"/>
    <w:qFormat/>
    <w:uiPriority w:val="99"/>
    <w:rPr>
      <w:rFonts w:ascii="Times New Roman" w:hAnsi="Times New Roman" w:eastAsia="仿宋_GB2312" w:cs="Times New Roman"/>
      <w:sz w:val="18"/>
      <w:szCs w:val="18"/>
    </w:rPr>
  </w:style>
  <w:style w:type="character" w:customStyle="1" w:styleId="21">
    <w:name w:val="页脚 字符"/>
    <w:basedOn w:val="10"/>
    <w:link w:val="6"/>
    <w:qFormat/>
    <w:uiPriority w:val="99"/>
    <w:rPr>
      <w:rFonts w:ascii="Times New Roman" w:hAnsi="Times New Roman" w:eastAsia="仿宋_GB2312" w:cs="Times New Roman"/>
      <w:sz w:val="18"/>
      <w:szCs w:val="18"/>
    </w:rPr>
  </w:style>
  <w:style w:type="paragraph" w:customStyle="1" w:styleId="22">
    <w:name w:val="Char Char Char Char Char Char Char Char Char1"/>
    <w:basedOn w:val="1"/>
    <w:qFormat/>
    <w:uiPriority w:val="0"/>
    <w:pPr>
      <w:widowControl/>
      <w:spacing w:after="160" w:line="240" w:lineRule="exact"/>
      <w:jc w:val="left"/>
    </w:pPr>
    <w:rPr>
      <w:rFonts w:eastAsia="宋体"/>
      <w:sz w:val="21"/>
      <w:szCs w:val="20"/>
    </w:rPr>
  </w:style>
  <w:style w:type="paragraph" w:customStyle="1" w:styleId="2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E130D-9732-428E-8787-E8BF3A0E5552}">
  <ds:schemaRefs/>
</ds:datastoreItem>
</file>

<file path=docProps/app.xml><?xml version="1.0" encoding="utf-8"?>
<Properties xmlns="http://schemas.openxmlformats.org/officeDocument/2006/extended-properties" xmlns:vt="http://schemas.openxmlformats.org/officeDocument/2006/docPropsVTypes">
  <Template>Normal</Template>
  <Pages>48</Pages>
  <Words>4908</Words>
  <Characters>27978</Characters>
  <Lines>233</Lines>
  <Paragraphs>65</Paragraphs>
  <TotalTime>0</TotalTime>
  <ScaleCrop>false</ScaleCrop>
  <LinksUpToDate>false</LinksUpToDate>
  <CharactersWithSpaces>32821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2019-08-14T02:04:00Z</dcterms:created>
  <dc:creator>中大咨询</dc:creator>
  <cp:lastModifiedBy>郑钟祥</cp:lastModifiedBy>
  <dcterms:modified xsi:type="dcterms:W3CDTF">2019-08-21T09:40:48Z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