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宋体" w:cs="Times New Roman"/>
          <w:b/>
          <w:bCs/>
          <w:sz w:val="32"/>
          <w:szCs w:val="32"/>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4</w:t>
      </w:r>
    </w:p>
    <w:p>
      <w:pPr>
        <w:rPr>
          <w:rFonts w:ascii="Times New Roman" w:hAnsi="Times New Roman" w:eastAsia="宋体" w:cs="Times New Roman"/>
          <w:b/>
          <w:bCs/>
          <w:sz w:val="52"/>
          <w:szCs w:val="52"/>
        </w:rPr>
      </w:pPr>
    </w:p>
    <w:p>
      <w:pPr>
        <w:rPr>
          <w:rFonts w:ascii="Times New Roman" w:hAnsi="Times New Roman" w:eastAsia="宋体" w:cs="Times New Roman"/>
          <w:b/>
          <w:bCs/>
          <w:sz w:val="52"/>
          <w:szCs w:val="52"/>
        </w:rPr>
      </w:pPr>
    </w:p>
    <w:p>
      <w:pPr>
        <w:jc w:val="center"/>
        <w:rPr>
          <w:rFonts w:ascii="Times New Roman" w:hAnsi="Times New Roman" w:eastAsia="方正小标宋简体" w:cs="Times New Roman"/>
          <w:sz w:val="52"/>
          <w:szCs w:val="52"/>
        </w:rPr>
      </w:pPr>
      <w:bookmarkStart w:id="0" w:name="_GoBack"/>
      <w:r>
        <w:rPr>
          <w:rFonts w:hint="default" w:ascii="Times New Roman" w:hAnsi="Times New Roman" w:eastAsia="方正小标宋简体" w:cs="Times New Roman"/>
          <w:sz w:val="52"/>
          <w:szCs w:val="52"/>
        </w:rPr>
        <w:t>广东省安全生产工作先进个人</w:t>
      </w:r>
    </w:p>
    <w:p>
      <w:pPr>
        <w:jc w:val="center"/>
        <w:rPr>
          <w:rFonts w:ascii="Times New Roman" w:hAnsi="Times New Roman" w:eastAsia="方正小标宋简体" w:cs="Times New Roman"/>
          <w:sz w:val="32"/>
          <w:szCs w:val="32"/>
        </w:rPr>
      </w:pPr>
      <w:r>
        <w:rPr>
          <w:rFonts w:hint="default" w:ascii="Times New Roman" w:hAnsi="Times New Roman" w:eastAsia="方正小标宋简体" w:cs="Times New Roman"/>
          <w:sz w:val="52"/>
          <w:szCs w:val="52"/>
        </w:rPr>
        <w:t>推荐审批表</w:t>
      </w:r>
      <w:bookmarkEnd w:id="0"/>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280" w:firstLineChars="400"/>
        <w:rPr>
          <w:rFonts w:ascii="Times New Roman" w:hAnsi="Times New Roman" w:eastAsia="宋体" w:cs="Times New Roman"/>
          <w:sz w:val="32"/>
          <w:szCs w:val="32"/>
          <w:u w:val="single"/>
        </w:rPr>
      </w:pPr>
      <w:r>
        <w:rPr>
          <w:rFonts w:hint="default" w:ascii="Times New Roman" w:hAnsi="Times New Roman" w:eastAsia="宋体" w:cs="Times New Roman"/>
          <w:sz w:val="32"/>
          <w:szCs w:val="32"/>
        </w:rPr>
        <w:t>推荐先进个人名称：</w:t>
      </w:r>
      <w:r>
        <w:rPr>
          <w:rFonts w:hint="default" w:ascii="Times New Roman" w:hAnsi="Times New Roman" w:eastAsia="宋体" w:cs="Times New Roman"/>
          <w:sz w:val="32"/>
          <w:szCs w:val="32"/>
          <w:u w:val="single"/>
        </w:rPr>
        <w:t xml:space="preserve">                   </w:t>
      </w:r>
    </w:p>
    <w:p>
      <w:pPr>
        <w:ind w:firstLine="1280" w:firstLineChars="400"/>
        <w:rPr>
          <w:rFonts w:ascii="Times New Roman" w:hAnsi="Times New Roman" w:eastAsia="宋体" w:cs="Times New Roman"/>
          <w:sz w:val="32"/>
          <w:szCs w:val="32"/>
          <w:u w:val="single"/>
        </w:rPr>
      </w:pPr>
      <w:r>
        <w:rPr>
          <w:rFonts w:hint="default" w:ascii="Times New Roman" w:hAnsi="Times New Roman" w:eastAsia="宋体" w:cs="Times New Roman"/>
          <w:sz w:val="32"/>
          <w:szCs w:val="32"/>
        </w:rPr>
        <w:t>推 荐 评 选 单位：</w:t>
      </w:r>
      <w:r>
        <w:rPr>
          <w:rFonts w:hint="default" w:ascii="Times New Roman" w:hAnsi="Times New Roman" w:eastAsia="宋体" w:cs="Times New Roman"/>
          <w:sz w:val="32"/>
          <w:szCs w:val="32"/>
          <w:u w:val="single"/>
        </w:rPr>
        <w:t xml:space="preserve">                   </w:t>
      </w: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r>
        <w:rPr>
          <w:rFonts w:hint="default" w:ascii="Times New Roman" w:hAnsi="Times New Roman" w:eastAsia="宋体" w:cs="Times New Roman"/>
          <w:sz w:val="32"/>
          <w:szCs w:val="32"/>
        </w:rPr>
        <w:t xml:space="preserve">填报时间：  </w:t>
      </w:r>
      <w:r>
        <w:rPr>
          <w:rFonts w:hint="eastAsia" w:ascii="Times New Roman" w:hAnsi="Times New Roman" w:cs="Times New Roman"/>
          <w:sz w:val="32"/>
          <w:szCs w:val="32"/>
          <w:lang w:val="en-US" w:eastAsia="zh-CN"/>
        </w:rPr>
        <w:t xml:space="preserve">  </w:t>
      </w:r>
      <w:r>
        <w:rPr>
          <w:rFonts w:hint="default" w:ascii="Times New Roman" w:hAnsi="Times New Roman" w:eastAsia="宋体" w:cs="Times New Roman"/>
          <w:sz w:val="32"/>
          <w:szCs w:val="32"/>
        </w:rPr>
        <w:t xml:space="preserve"> 年   月   日</w:t>
      </w:r>
    </w:p>
    <w:p>
      <w:pPr>
        <w:spacing w:line="536"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填表说明</w:t>
      </w:r>
    </w:p>
    <w:p>
      <w:pPr>
        <w:spacing w:line="536" w:lineRule="exact"/>
        <w:ind w:firstLine="482" w:firstLineChars="200"/>
        <w:jc w:val="center"/>
        <w:rPr>
          <w:rFonts w:ascii="Times New Roman" w:hAnsi="Times New Roman" w:eastAsia="宋体" w:cs="Times New Roman"/>
          <w:b/>
          <w:bCs/>
          <w:sz w:val="24"/>
        </w:rPr>
      </w:pP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一、本表是全省安全生产先进个人推荐评选用表；</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二、本表用钢笔或打印填写，字迹要求工整清晰，打印填写使用仿宋三号字，数字统一使用阿拉伯数字；</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三、填写内容必须准确，工作单位填写全称，职务职称等要按照省有关规定详细填写，籍贯填写格式为xx省xx市xx县，推荐评选单位是指地级市安委会、省直有关部门、</w:t>
      </w:r>
      <w:r>
        <w:rPr>
          <w:rFonts w:hint="eastAsia" w:ascii="Times New Roman" w:hAnsi="Times New Roman" w:eastAsia="仿宋" w:cs="Times New Roman"/>
          <w:sz w:val="32"/>
          <w:szCs w:val="32"/>
          <w:lang w:eastAsia="zh-CN"/>
        </w:rPr>
        <w:t>省有关企业</w:t>
      </w:r>
      <w:r>
        <w:rPr>
          <w:rFonts w:hint="default" w:ascii="Times New Roman" w:hAnsi="Times New Roman" w:eastAsia="仿宋" w:cs="Times New Roman"/>
          <w:sz w:val="32"/>
          <w:szCs w:val="32"/>
        </w:rPr>
        <w:t>（含省属重点企业和中央驻粤企业）；</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四、专业技术职务根据个人的专业技术职务级别选填正高级专业技术职务、副高级专业技术职务、中级专业技术职务或初级专业技术职务；</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五、从业状态根据个人状态选填在业、离休、退休、无业、死亡、其他；</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六、证件类型根据个人证件选填身份证、军官证、护照；</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七、所在单位性质根据所在单位性质选填国有企业、集体企业、国有控股企业、民营企业、合资企业、机关、参公单位、事业单位、社会团体或其他；</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八、所在单位隶属关系根据所在单位的管辖隶属关系，可选择填写中央，省，市、地区，县，街道、镇、乡，居民、村民委员会，部队或其他。例如：被推荐人所在单位为省应急管理厅，则“所在单位隶属关系”栏填写“省”；</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九、个人简历从学徒或初中毕业填起，不得断档；</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十、主要先进事迹要求重点突出，字数2000字左右，可另行附页；</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十一、此表上报一式</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份，规格为A4纸。</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577"/>
        <w:gridCol w:w="1310"/>
        <w:gridCol w:w="1045"/>
        <w:gridCol w:w="764"/>
        <w:gridCol w:w="670"/>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姓名</w:t>
            </w:r>
          </w:p>
        </w:tc>
        <w:tc>
          <w:tcPr>
            <w:tcW w:w="1887" w:type="dxa"/>
            <w:gridSpan w:val="2"/>
            <w:noWrap w:val="0"/>
            <w:vAlign w:val="top"/>
          </w:tcPr>
          <w:p>
            <w:pPr>
              <w:jc w:val="center"/>
              <w:rPr>
                <w:rFonts w:ascii="Times New Roman" w:hAnsi="Times New Roman" w:eastAsia="仿宋" w:cs="Times New Roman"/>
                <w:sz w:val="32"/>
                <w:szCs w:val="32"/>
              </w:rPr>
            </w:pPr>
          </w:p>
        </w:tc>
        <w:tc>
          <w:tcPr>
            <w:tcW w:w="1045"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性别</w:t>
            </w:r>
          </w:p>
        </w:tc>
        <w:tc>
          <w:tcPr>
            <w:tcW w:w="1434" w:type="dxa"/>
            <w:gridSpan w:val="2"/>
            <w:noWrap w:val="0"/>
            <w:vAlign w:val="top"/>
          </w:tcPr>
          <w:p>
            <w:pPr>
              <w:jc w:val="center"/>
              <w:rPr>
                <w:rFonts w:ascii="Times New Roman" w:hAnsi="Times New Roman" w:eastAsia="仿宋" w:cs="Times New Roman"/>
                <w:sz w:val="32"/>
                <w:szCs w:val="32"/>
              </w:rPr>
            </w:pPr>
          </w:p>
        </w:tc>
        <w:tc>
          <w:tcPr>
            <w:tcW w:w="2107" w:type="dxa"/>
            <w:vMerge w:val="restart"/>
            <w:noWrap w:val="0"/>
            <w:vAlign w:val="center"/>
          </w:tcPr>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籍贯</w:t>
            </w:r>
          </w:p>
        </w:tc>
        <w:tc>
          <w:tcPr>
            <w:tcW w:w="1887" w:type="dxa"/>
            <w:gridSpan w:val="2"/>
            <w:noWrap w:val="0"/>
            <w:vAlign w:val="top"/>
          </w:tcPr>
          <w:p>
            <w:pPr>
              <w:jc w:val="center"/>
              <w:rPr>
                <w:rFonts w:ascii="Times New Roman" w:hAnsi="Times New Roman" w:eastAsia="仿宋" w:cs="Times New Roman"/>
                <w:sz w:val="32"/>
                <w:szCs w:val="32"/>
              </w:rPr>
            </w:pPr>
          </w:p>
        </w:tc>
        <w:tc>
          <w:tcPr>
            <w:tcW w:w="1045"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民族</w:t>
            </w:r>
          </w:p>
        </w:tc>
        <w:tc>
          <w:tcPr>
            <w:tcW w:w="1434" w:type="dxa"/>
            <w:gridSpan w:val="2"/>
            <w:noWrap w:val="0"/>
            <w:vAlign w:val="top"/>
          </w:tcPr>
          <w:p>
            <w:pPr>
              <w:jc w:val="center"/>
              <w:rPr>
                <w:rFonts w:ascii="Times New Roman" w:hAnsi="Times New Roman" w:eastAsia="仿宋" w:cs="Times New Roman"/>
                <w:sz w:val="32"/>
                <w:szCs w:val="32"/>
              </w:rPr>
            </w:pPr>
          </w:p>
        </w:tc>
        <w:tc>
          <w:tcPr>
            <w:tcW w:w="2107" w:type="dxa"/>
            <w:vMerge w:val="continue"/>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政治面貌</w:t>
            </w:r>
          </w:p>
        </w:tc>
        <w:tc>
          <w:tcPr>
            <w:tcW w:w="1887" w:type="dxa"/>
            <w:gridSpan w:val="2"/>
            <w:noWrap w:val="0"/>
            <w:vAlign w:val="top"/>
          </w:tcPr>
          <w:p>
            <w:pPr>
              <w:jc w:val="center"/>
              <w:rPr>
                <w:rFonts w:ascii="Times New Roman" w:hAnsi="Times New Roman" w:eastAsia="仿宋" w:cs="Times New Roman"/>
                <w:sz w:val="32"/>
                <w:szCs w:val="32"/>
              </w:rPr>
            </w:pPr>
          </w:p>
        </w:tc>
        <w:tc>
          <w:tcPr>
            <w:tcW w:w="1045"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学历</w:t>
            </w:r>
          </w:p>
        </w:tc>
        <w:tc>
          <w:tcPr>
            <w:tcW w:w="1434" w:type="dxa"/>
            <w:gridSpan w:val="2"/>
            <w:noWrap w:val="0"/>
            <w:vAlign w:val="top"/>
          </w:tcPr>
          <w:p>
            <w:pPr>
              <w:jc w:val="center"/>
              <w:rPr>
                <w:rFonts w:ascii="Times New Roman" w:hAnsi="Times New Roman" w:eastAsia="仿宋" w:cs="Times New Roman"/>
                <w:sz w:val="32"/>
                <w:szCs w:val="32"/>
              </w:rPr>
            </w:pPr>
          </w:p>
        </w:tc>
        <w:tc>
          <w:tcPr>
            <w:tcW w:w="2107" w:type="dxa"/>
            <w:vMerge w:val="continue"/>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出生年月</w:t>
            </w:r>
          </w:p>
        </w:tc>
        <w:tc>
          <w:tcPr>
            <w:tcW w:w="1887" w:type="dxa"/>
            <w:gridSpan w:val="2"/>
            <w:noWrap w:val="0"/>
            <w:vAlign w:val="top"/>
          </w:tcPr>
          <w:p>
            <w:pPr>
              <w:jc w:val="center"/>
              <w:rPr>
                <w:rFonts w:ascii="Times New Roman" w:hAnsi="Times New Roman" w:eastAsia="仿宋" w:cs="Times New Roman"/>
                <w:sz w:val="32"/>
                <w:szCs w:val="32"/>
              </w:rPr>
            </w:pPr>
          </w:p>
        </w:tc>
        <w:tc>
          <w:tcPr>
            <w:tcW w:w="1045"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职务</w:t>
            </w:r>
          </w:p>
        </w:tc>
        <w:tc>
          <w:tcPr>
            <w:tcW w:w="1434" w:type="dxa"/>
            <w:gridSpan w:val="2"/>
            <w:noWrap w:val="0"/>
            <w:vAlign w:val="top"/>
          </w:tcPr>
          <w:p>
            <w:pPr>
              <w:jc w:val="center"/>
              <w:rPr>
                <w:rFonts w:ascii="Times New Roman" w:hAnsi="Times New Roman" w:eastAsia="仿宋" w:cs="Times New Roman"/>
                <w:sz w:val="32"/>
                <w:szCs w:val="32"/>
              </w:rPr>
            </w:pPr>
          </w:p>
        </w:tc>
        <w:tc>
          <w:tcPr>
            <w:tcW w:w="2107" w:type="dxa"/>
            <w:vMerge w:val="continue"/>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行政级别</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职称</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2387" w:type="dxa"/>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技术等级</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专业技术职务</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参加工作时间</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从业状态</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证件类型</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证件号码</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工作单位</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单位地址</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2387" w:type="dxa"/>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所在单位性质</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所在单位隶属关系</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个人联系电话</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邮箱地址</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推荐评选单位</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2387" w:type="dxa"/>
            <w:noWrap w:val="0"/>
            <w:textDirection w:val="tbLrV"/>
            <w:vAlign w:val="center"/>
          </w:tcPr>
          <w:p>
            <w:pPr>
              <w:ind w:left="113" w:right="113"/>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个人简历</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6" w:hRule="atLeast"/>
          <w:jc w:val="center"/>
        </w:trPr>
        <w:tc>
          <w:tcPr>
            <w:tcW w:w="2387" w:type="dxa"/>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曾获</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奖励</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主要</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情况</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2387" w:type="dxa"/>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何时</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何地</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受过</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何种</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处分</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860" w:type="dxa"/>
            <w:gridSpan w:val="7"/>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安全生产工作主要先进事迹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4" w:hRule="atLeast"/>
          <w:jc w:val="center"/>
        </w:trPr>
        <w:tc>
          <w:tcPr>
            <w:tcW w:w="8860" w:type="dxa"/>
            <w:gridSpan w:val="7"/>
            <w:noWrap w:val="0"/>
            <w:vAlign w:val="top"/>
          </w:tcPr>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1" w:hRule="atLeast"/>
          <w:jc w:val="center"/>
        </w:trPr>
        <w:tc>
          <w:tcPr>
            <w:tcW w:w="2964" w:type="dxa"/>
            <w:gridSpan w:val="2"/>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所在单位意见</w:t>
            </w:r>
          </w:p>
        </w:tc>
        <w:tc>
          <w:tcPr>
            <w:tcW w:w="5896" w:type="dxa"/>
            <w:gridSpan w:val="5"/>
            <w:noWrap w:val="0"/>
            <w:vAlign w:val="top"/>
          </w:tcPr>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ind w:firstLine="3520" w:firstLineChars="1100"/>
              <w:rPr>
                <w:rFonts w:ascii="Times New Roman" w:hAnsi="Times New Roman" w:eastAsia="仿宋" w:cs="Times New Roman"/>
                <w:sz w:val="32"/>
                <w:szCs w:val="32"/>
              </w:rPr>
            </w:pPr>
            <w:r>
              <w:rPr>
                <w:rFonts w:hint="default" w:ascii="Times New Roman" w:hAnsi="Times New Roman" w:eastAsia="仿宋" w:cs="Times New Roman"/>
                <w:sz w:val="32"/>
                <w:szCs w:val="32"/>
              </w:rPr>
              <w:t>盖章</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2964" w:type="dxa"/>
            <w:gridSpan w:val="2"/>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推荐评选单位意见</w:t>
            </w:r>
          </w:p>
        </w:tc>
        <w:tc>
          <w:tcPr>
            <w:tcW w:w="5896" w:type="dxa"/>
            <w:gridSpan w:val="5"/>
            <w:noWrap w:val="0"/>
            <w:vAlign w:val="top"/>
          </w:tcPr>
          <w:p>
            <w:pPr>
              <w:jc w:val="cente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盖章</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9" w:hRule="atLeast"/>
          <w:jc w:val="center"/>
        </w:trPr>
        <w:tc>
          <w:tcPr>
            <w:tcW w:w="2964" w:type="dxa"/>
            <w:gridSpan w:val="2"/>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省安委会审批意见</w:t>
            </w:r>
          </w:p>
        </w:tc>
        <w:tc>
          <w:tcPr>
            <w:tcW w:w="5896" w:type="dxa"/>
            <w:gridSpan w:val="5"/>
            <w:noWrap w:val="0"/>
            <w:vAlign w:val="top"/>
          </w:tcPr>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ind w:firstLine="3520" w:firstLineChars="1100"/>
              <w:rPr>
                <w:rFonts w:ascii="Times New Roman" w:hAnsi="Times New Roman" w:eastAsia="仿宋" w:cs="Times New Roman"/>
                <w:sz w:val="32"/>
                <w:szCs w:val="32"/>
              </w:rPr>
            </w:pPr>
            <w:r>
              <w:rPr>
                <w:rFonts w:hint="default" w:ascii="Times New Roman" w:hAnsi="Times New Roman" w:eastAsia="仿宋" w:cs="Times New Roman"/>
                <w:sz w:val="32"/>
                <w:szCs w:val="32"/>
              </w:rPr>
              <w:t>盖章</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31354"/>
    <w:rsid w:val="25131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Times New Roman" w:hAnsi="Times New Roman" w:eastAsia="仿宋_GB2312" w:cs="Times New Roman"/>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2021-02-08T07:20:00Z</dcterms:created>
  <dc:creator>helianthus</dc:creator>
  <cp:lastModifiedBy>helianthus</cp:lastModifiedBy>
  <dcterms:modified xsi:type="dcterms:W3CDTF">2021-02-08T07:21:27Z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