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b w:val="0"/>
          <w:bCs/>
          <w:sz w:val="30"/>
          <w:szCs w:val="30"/>
          <w:lang w:val="en-US" w:eastAsia="zh-CN"/>
        </w:rPr>
      </w:pPr>
      <w:r>
        <w:rPr>
          <w:rFonts w:hint="eastAsia"/>
          <w:b w:val="0"/>
          <w:bCs/>
          <w:sz w:val="30"/>
          <w:szCs w:val="30"/>
          <w:lang w:eastAsia="zh-CN"/>
        </w:rPr>
        <w:t>附件</w:t>
      </w:r>
      <w:r>
        <w:rPr>
          <w:rFonts w:hint="eastAsia"/>
          <w:b w:val="0"/>
          <w:bCs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广东省地方标准征求意见表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单位： 　　　　　　　　　　　　　　　　　　　　　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3261"/>
        <w:gridCol w:w="1844"/>
        <w:gridCol w:w="1418"/>
        <w:gridCol w:w="1417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计划编号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202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4"/>
                <w:szCs w:val="24"/>
              </w:rPr>
              <w:t>年第1批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-5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《台风洪涝灾害风险评估空间要素内容与指标技术规定</w:t>
            </w:r>
            <w:r>
              <w:rPr>
                <w:rFonts w:hint="eastAsia"/>
                <w:b/>
                <w:bCs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意见回复人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单位/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10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78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章条编号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意见或建议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如：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3.术语与定义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color w:val="AEAAAA"/>
                <w:sz w:val="24"/>
                <w:szCs w:val="24"/>
              </w:rPr>
            </w:pPr>
            <w:r>
              <w:rPr>
                <w:rFonts w:hint="eastAsia"/>
                <w:color w:val="AEAAAA"/>
                <w:sz w:val="24"/>
                <w:szCs w:val="24"/>
              </w:rPr>
              <w:t>建议增加“辨识单元”。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EAAAA"/>
                <w:sz w:val="24"/>
                <w:szCs w:val="24"/>
                <w:lang w:eastAsia="zh-CN"/>
              </w:rPr>
              <w:t>通过</w:t>
            </w:r>
            <w:r>
              <w:rPr>
                <w:rFonts w:hint="eastAsia"/>
                <w:color w:val="AEAAAA"/>
                <w:sz w:val="24"/>
                <w:szCs w:val="24"/>
              </w:rPr>
              <w:t>“辨识单元”</w:t>
            </w:r>
            <w:r>
              <w:rPr>
                <w:rFonts w:hint="eastAsia"/>
                <w:color w:val="AEAAAA"/>
                <w:sz w:val="24"/>
                <w:szCs w:val="24"/>
                <w:lang w:eastAsia="zh-CN"/>
              </w:rPr>
              <w:t>的定义，进一步明确辨识单元的范围。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pStyle w:val="6"/>
              <w:ind w:firstLine="0" w:firstLineChars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r>
        <w:rPr>
          <w:b/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意见或建议本页不够填写时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可以增加页面</w:t>
      </w:r>
      <w:r>
        <w:rPr>
          <w:rFonts w:hint="eastAsia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DD03"/>
    <w:rsid w:val="2AF9D33D"/>
    <w:rsid w:val="2F1F9DEA"/>
    <w:rsid w:val="2FBD1070"/>
    <w:rsid w:val="3F7EDD03"/>
    <w:rsid w:val="4D77C66E"/>
    <w:rsid w:val="BBFDD1B3"/>
    <w:rsid w:val="FFE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2022-03-01T23:57:00Z</dcterms:created>
  <dc:creator>linyuehan</dc:creator>
  <cp:lastModifiedBy>冯少真</cp:lastModifiedBy>
  <dcterms:modified xsi:type="dcterms:W3CDTF">2023-04-25T16:56:24Z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ribbonExt">
    <vt:lpwstr>{"WPSExtOfficeTab":{"OnGetEnabled":false,"OnGetVisible":false}}</vt:lpwstr>
  </property>
</Properties>
</file>