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p>
    <w:p/>
    <w:p/>
    <w:p/>
    <w:p>
      <w:pPr>
        <w:jc w:val="center"/>
      </w:pPr>
      <w:r>
        <w:rPr>
          <w:b/>
        </w:rPr>
        <w:t xml:space="preserve"> </w:t>
      </w:r>
    </w:p>
    <w:p>
      <w:pPr>
        <w:jc w:val="center"/>
      </w:pPr>
      <w:r>
        <w:rPr>
          <w:b/>
        </w:rPr>
        <w:t xml:space="preserve"> </w:t>
      </w:r>
    </w:p>
    <w:p>
      <w:pPr>
        <w:jc w:val="center"/>
      </w:pPr>
      <w:r>
        <w:rPr>
          <w:b/>
        </w:rPr>
        <w:t xml:space="preserve"> </w:t>
      </w:r>
    </w:p>
    <w:p>
      <w:pPr>
        <w:jc w:val="center"/>
      </w:pPr>
      <w:r>
        <w:rPr>
          <w:b/>
        </w:rPr>
        <w:t xml:space="preserve"> </w:t>
      </w:r>
    </w:p>
    <w:p>
      <w:pPr>
        <w:jc w:val="center"/>
        <w:rPr>
          <w:sz w:val="72"/>
          <w:szCs w:val="144"/>
        </w:rPr>
      </w:pPr>
      <w:r>
        <w:rPr>
          <w:b/>
          <w:sz w:val="72"/>
          <w:szCs w:val="144"/>
        </w:rPr>
        <w:t>广东省政府采购</w:t>
      </w:r>
    </w:p>
    <w:p>
      <w:pPr>
        <w:rPr>
          <w:sz w:val="72"/>
          <w:szCs w:val="144"/>
        </w:rPr>
      </w:pPr>
    </w:p>
    <w:p>
      <w:pPr>
        <w:jc w:val="center"/>
        <w:rPr>
          <w:sz w:val="72"/>
          <w:szCs w:val="144"/>
        </w:rPr>
      </w:pPr>
      <w:r>
        <w:rPr>
          <w:b/>
          <w:sz w:val="72"/>
          <w:szCs w:val="144"/>
        </w:rPr>
        <w:t>合　同　书</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rPr>
      </w:pPr>
    </w:p>
    <w:p>
      <w:pPr>
        <w:jc w:val="center"/>
      </w:pPr>
      <w:r>
        <w:rPr>
          <w:color w:val="222222"/>
          <w:sz w:val="27"/>
        </w:rPr>
        <w:t xml:space="preserve"> </w:t>
      </w:r>
    </w:p>
    <w:p>
      <w:pPr>
        <w:jc w:val="center"/>
        <w:rPr>
          <w:rFonts w:hint="eastAsia" w:ascii="仿宋" w:hAnsi="仿宋" w:eastAsia="仿宋"/>
          <w:color w:val="222222"/>
          <w:sz w:val="28"/>
        </w:rPr>
      </w:pPr>
      <w:r>
        <w:rPr>
          <w:rFonts w:ascii="仿宋" w:hAnsi="仿宋" w:eastAsia="仿宋"/>
          <w:color w:val="222222"/>
          <w:sz w:val="28"/>
        </w:rPr>
        <w:t>采购计划编号</w:t>
      </w:r>
      <w:r>
        <w:rPr>
          <w:rFonts w:hint="eastAsia" w:ascii="仿宋" w:hAnsi="仿宋" w:eastAsia="仿宋"/>
          <w:color w:val="222222"/>
          <w:sz w:val="28"/>
        </w:rPr>
        <w:t>：</w:t>
      </w:r>
      <w:r>
        <w:rPr>
          <w:rFonts w:ascii="仿宋" w:hAnsi="仿宋" w:eastAsia="仿宋"/>
          <w:color w:val="222222"/>
          <w:sz w:val="28"/>
        </w:rPr>
        <w:t>440001-2023-54255</w:t>
      </w:r>
    </w:p>
    <w:p>
      <w:pPr>
        <w:jc w:val="center"/>
        <w:rPr>
          <w:rFonts w:hint="eastAsia" w:ascii="仿宋" w:hAnsi="仿宋" w:eastAsia="仿宋"/>
          <w:color w:val="222222"/>
          <w:sz w:val="28"/>
        </w:rPr>
      </w:pPr>
      <w:r>
        <w:rPr>
          <w:rFonts w:ascii="仿宋" w:hAnsi="仿宋" w:eastAsia="仿宋"/>
          <w:color w:val="222222"/>
          <w:sz w:val="28"/>
        </w:rPr>
        <w:t>项目编号：ZDGZ23-Z08036</w:t>
      </w:r>
    </w:p>
    <w:p>
      <w:pPr>
        <w:jc w:val="center"/>
        <w:rPr>
          <w:rFonts w:ascii="仿宋" w:hAnsi="仿宋" w:eastAsia="仿宋"/>
          <w:color w:val="222222"/>
          <w:sz w:val="28"/>
        </w:rPr>
      </w:pPr>
      <w:r>
        <w:rPr>
          <w:rFonts w:ascii="仿宋" w:hAnsi="仿宋" w:eastAsia="仿宋"/>
          <w:color w:val="222222"/>
          <w:sz w:val="28"/>
        </w:rPr>
        <w:t>项目名称：2023年全省森林消防职业技能大比武活动委托服务采购项目</w:t>
      </w:r>
    </w:p>
    <w:p>
      <w:pPr>
        <w:rPr>
          <w:rFonts w:eastAsiaTheme="minorHAnsi"/>
          <w:color w:val="222222"/>
          <w:sz w:val="28"/>
        </w:rPr>
      </w:pPr>
    </w:p>
    <w:p/>
    <w:p>
      <w:pPr>
        <w:ind w:firstLine="480"/>
        <w:rPr>
          <w:rFonts w:ascii="仿宋" w:hAnsi="仿宋" w:eastAsia="仿宋"/>
          <w:b/>
          <w:bCs/>
          <w:color w:val="222222"/>
          <w:sz w:val="28"/>
        </w:rPr>
      </w:pPr>
      <w:r>
        <w:rPr>
          <w:rFonts w:ascii="仿宋" w:hAnsi="仿宋" w:eastAsia="仿宋"/>
          <w:b/>
          <w:bCs/>
          <w:color w:val="222222"/>
          <w:sz w:val="28"/>
        </w:rPr>
        <w:t>甲方：</w:t>
      </w:r>
      <w:r>
        <w:rPr>
          <w:rFonts w:hint="eastAsia" w:ascii="仿宋" w:hAnsi="仿宋" w:eastAsia="仿宋"/>
          <w:b/>
          <w:bCs/>
          <w:color w:val="222222"/>
          <w:sz w:val="28"/>
        </w:rPr>
        <w:t>广东省应急管理厅</w:t>
      </w:r>
    </w:p>
    <w:p>
      <w:pPr>
        <w:ind w:firstLine="480"/>
        <w:rPr>
          <w:rFonts w:ascii="仿宋" w:hAnsi="仿宋" w:eastAsia="仿宋"/>
          <w:color w:val="222222"/>
          <w:sz w:val="28"/>
        </w:rPr>
      </w:pPr>
      <w:r>
        <w:rPr>
          <w:rFonts w:ascii="仿宋" w:hAnsi="仿宋" w:eastAsia="仿宋"/>
          <w:b/>
          <w:bCs/>
          <w:color w:val="222222"/>
          <w:sz w:val="28"/>
        </w:rPr>
        <w:t>电话：</w:t>
      </w:r>
      <w:r>
        <w:rPr>
          <w:rFonts w:hint="eastAsia" w:ascii="仿宋" w:hAnsi="仿宋" w:eastAsia="仿宋"/>
          <w:color w:val="222222"/>
          <w:sz w:val="28"/>
        </w:rPr>
        <w:t>0</w:t>
      </w:r>
      <w:r>
        <w:rPr>
          <w:rFonts w:ascii="仿宋" w:hAnsi="仿宋" w:eastAsia="仿宋"/>
          <w:color w:val="222222"/>
          <w:sz w:val="28"/>
        </w:rPr>
        <w:t>20-83273940</w:t>
      </w:r>
    </w:p>
    <w:p>
      <w:pPr>
        <w:ind w:firstLine="480"/>
        <w:rPr>
          <w:rFonts w:ascii="仿宋" w:hAnsi="仿宋" w:eastAsia="仿宋"/>
          <w:color w:val="222222"/>
          <w:sz w:val="28"/>
        </w:rPr>
      </w:pPr>
      <w:r>
        <w:rPr>
          <w:rFonts w:ascii="仿宋" w:hAnsi="仿宋" w:eastAsia="仿宋"/>
          <w:b/>
          <w:bCs/>
          <w:color w:val="222222"/>
          <w:sz w:val="28"/>
        </w:rPr>
        <w:t>地址：</w:t>
      </w:r>
      <w:r>
        <w:rPr>
          <w:rFonts w:hint="eastAsia" w:ascii="仿宋" w:hAnsi="仿宋" w:eastAsia="仿宋"/>
          <w:color w:val="222222"/>
          <w:sz w:val="28"/>
        </w:rPr>
        <w:t>广州市越秀区建设大马路1</w:t>
      </w:r>
      <w:r>
        <w:rPr>
          <w:rFonts w:ascii="仿宋" w:hAnsi="仿宋" w:eastAsia="仿宋"/>
          <w:color w:val="222222"/>
          <w:sz w:val="28"/>
        </w:rPr>
        <w:t>9</w:t>
      </w:r>
      <w:r>
        <w:rPr>
          <w:rFonts w:hint="eastAsia" w:ascii="仿宋" w:hAnsi="仿宋" w:eastAsia="仿宋"/>
          <w:color w:val="222222"/>
          <w:sz w:val="28"/>
        </w:rPr>
        <w:t>号</w:t>
      </w:r>
    </w:p>
    <w:p>
      <w:pPr>
        <w:ind w:firstLine="480"/>
        <w:rPr>
          <w:rFonts w:hint="eastAsia" w:ascii="仿宋" w:hAnsi="仿宋" w:eastAsia="仿宋"/>
          <w:b/>
          <w:bCs/>
          <w:color w:val="222222"/>
          <w:sz w:val="28"/>
        </w:rPr>
      </w:pPr>
    </w:p>
    <w:p>
      <w:pPr>
        <w:ind w:firstLine="480"/>
        <w:rPr>
          <w:rFonts w:ascii="仿宋" w:hAnsi="仿宋" w:eastAsia="仿宋"/>
          <w:b/>
          <w:bCs/>
          <w:color w:val="222222"/>
          <w:sz w:val="28"/>
        </w:rPr>
      </w:pPr>
      <w:r>
        <w:rPr>
          <w:rFonts w:ascii="仿宋" w:hAnsi="仿宋" w:eastAsia="仿宋"/>
          <w:b/>
          <w:bCs/>
          <w:color w:val="222222"/>
          <w:sz w:val="28"/>
        </w:rPr>
        <w:t>乙方</w:t>
      </w:r>
      <w:r>
        <w:rPr>
          <w:rFonts w:hint="eastAsia" w:ascii="仿宋" w:hAnsi="仿宋" w:eastAsia="仿宋"/>
          <w:b/>
          <w:bCs/>
          <w:color w:val="222222"/>
          <w:sz w:val="28"/>
        </w:rPr>
        <w:t>：居安（深圳）安全技术服务有限公司</w:t>
      </w:r>
      <w:r>
        <w:rPr>
          <w:rFonts w:ascii="仿宋" w:hAnsi="仿宋" w:eastAsia="仿宋"/>
          <w:b/>
          <w:bCs/>
          <w:color w:val="222222"/>
          <w:sz w:val="28"/>
        </w:rPr>
        <w:t xml:space="preserve"> </w:t>
      </w:r>
    </w:p>
    <w:p>
      <w:pPr>
        <w:ind w:firstLine="480"/>
        <w:rPr>
          <w:rFonts w:ascii="仿宋" w:hAnsi="仿宋" w:eastAsia="仿宋"/>
          <w:color w:val="222222"/>
          <w:sz w:val="28"/>
        </w:rPr>
      </w:pPr>
      <w:r>
        <w:rPr>
          <w:rFonts w:ascii="仿宋" w:hAnsi="仿宋" w:eastAsia="仿宋"/>
          <w:b/>
          <w:bCs/>
          <w:color w:val="222222"/>
          <w:sz w:val="28"/>
        </w:rPr>
        <w:t xml:space="preserve">电话： </w:t>
      </w:r>
      <w:r>
        <w:rPr>
          <w:rFonts w:hint="eastAsia" w:ascii="仿宋" w:hAnsi="仿宋" w:eastAsia="仿宋" w:cs="仿宋"/>
          <w:sz w:val="28"/>
          <w:szCs w:val="28"/>
        </w:rPr>
        <w:t>13125008502</w:t>
      </w:r>
    </w:p>
    <w:p>
      <w:pPr>
        <w:ind w:firstLine="480"/>
        <w:rPr>
          <w:rFonts w:ascii="仿宋" w:hAnsi="仿宋" w:eastAsia="仿宋"/>
          <w:color w:val="222222"/>
          <w:sz w:val="28"/>
        </w:rPr>
      </w:pPr>
      <w:r>
        <w:rPr>
          <w:rFonts w:ascii="仿宋" w:hAnsi="仿宋" w:eastAsia="仿宋"/>
          <w:b/>
          <w:bCs/>
          <w:color w:val="222222"/>
          <w:sz w:val="28"/>
        </w:rPr>
        <w:t xml:space="preserve">地址： </w:t>
      </w:r>
      <w:r>
        <w:rPr>
          <w:rFonts w:hint="eastAsia" w:ascii="仿宋" w:hAnsi="仿宋" w:eastAsia="仿宋" w:cs="仿宋"/>
          <w:sz w:val="28"/>
          <w:szCs w:val="28"/>
        </w:rPr>
        <w:t>深圳市罗湖区罗芳南路68号中震大厦311-312</w:t>
      </w:r>
    </w:p>
    <w:p>
      <w:pPr>
        <w:ind w:firstLine="480"/>
        <w:rPr>
          <w:rFonts w:ascii="仿宋" w:hAnsi="仿宋" w:eastAsia="仿宋"/>
          <w:color w:val="222222"/>
          <w:sz w:val="28"/>
        </w:rPr>
      </w:pPr>
      <w:r>
        <w:rPr>
          <w:rFonts w:ascii="仿宋" w:hAnsi="仿宋" w:eastAsia="仿宋"/>
          <w:color w:val="222222"/>
          <w:sz w:val="28"/>
        </w:rPr>
        <w:t>根据 2023年全省森林消防职业技能大比武活动委托服务采购项目的采购结果，按照《中华人民共和国政府采购法》，《中华人民共和国民法典》的规定，经双方协商，本着平等互利和诚实信用的原则，一致同意签订本合同如下。</w:t>
      </w:r>
    </w:p>
    <w:p>
      <w:pPr>
        <w:ind w:firstLine="482"/>
        <w:outlineLvl w:val="1"/>
        <w:rPr>
          <w:rFonts w:ascii="仿宋" w:hAnsi="仿宋" w:eastAsia="仿宋"/>
          <w:b/>
          <w:bCs/>
          <w:color w:val="222222"/>
          <w:sz w:val="28"/>
        </w:rPr>
      </w:pPr>
      <w:r>
        <w:rPr>
          <w:rFonts w:ascii="仿宋" w:hAnsi="仿宋" w:eastAsia="仿宋"/>
          <w:b/>
          <w:bCs/>
          <w:color w:val="222222"/>
          <w:sz w:val="28"/>
        </w:rPr>
        <w:t>一、合同金额</w:t>
      </w:r>
    </w:p>
    <w:p>
      <w:pPr>
        <w:ind w:firstLine="480"/>
        <w:rPr>
          <w:rFonts w:ascii="仿宋" w:hAnsi="仿宋" w:eastAsia="仿宋"/>
          <w:color w:val="222222"/>
          <w:sz w:val="28"/>
        </w:rPr>
      </w:pPr>
      <w:r>
        <w:rPr>
          <w:rFonts w:ascii="仿宋" w:hAnsi="仿宋" w:eastAsia="仿宋"/>
          <w:color w:val="222222"/>
          <w:sz w:val="28"/>
        </w:rPr>
        <w:t>合同金额为（大写）：</w:t>
      </w:r>
      <w:r>
        <w:rPr>
          <w:rFonts w:hint="eastAsia" w:ascii="仿宋" w:hAnsi="仿宋" w:eastAsia="仿宋"/>
          <w:color w:val="222222"/>
          <w:sz w:val="28"/>
        </w:rPr>
        <w:t>壹佰叁拾玖万玖仟叁佰元整</w:t>
      </w:r>
      <w:r>
        <w:rPr>
          <w:rFonts w:ascii="仿宋" w:hAnsi="仿宋" w:eastAsia="仿宋"/>
          <w:color w:val="222222"/>
          <w:sz w:val="28"/>
        </w:rPr>
        <w:t>（</w:t>
      </w:r>
      <w:r>
        <w:rPr>
          <w:rFonts w:ascii="Calibri" w:hAnsi="Calibri" w:eastAsia="仿宋" w:cs="Calibri"/>
          <w:color w:val="222222"/>
          <w:sz w:val="28"/>
        </w:rPr>
        <w:t>¥</w:t>
      </w:r>
      <w:r>
        <w:rPr>
          <w:rFonts w:ascii="仿宋" w:hAnsi="仿宋" w:eastAsia="仿宋"/>
          <w:color w:val="222222"/>
          <w:sz w:val="28"/>
        </w:rPr>
        <w:t xml:space="preserve"> 1,399,300.00 元）人民币。</w:t>
      </w:r>
    </w:p>
    <w:p>
      <w:pPr>
        <w:ind w:firstLine="482"/>
        <w:outlineLvl w:val="1"/>
        <w:rPr>
          <w:rFonts w:ascii="仿宋" w:hAnsi="仿宋" w:eastAsia="仿宋"/>
          <w:b/>
          <w:bCs/>
          <w:color w:val="222222"/>
          <w:sz w:val="28"/>
        </w:rPr>
      </w:pPr>
      <w:r>
        <w:rPr>
          <w:rFonts w:ascii="仿宋" w:hAnsi="仿宋" w:eastAsia="仿宋"/>
          <w:b/>
          <w:bCs/>
          <w:color w:val="222222"/>
          <w:sz w:val="28"/>
        </w:rPr>
        <w:t>二、服务范围</w:t>
      </w:r>
    </w:p>
    <w:p>
      <w:pPr>
        <w:ind w:firstLine="480"/>
        <w:rPr>
          <w:rFonts w:ascii="仿宋" w:hAnsi="仿宋" w:eastAsia="仿宋"/>
          <w:color w:val="222222"/>
          <w:sz w:val="28"/>
        </w:rPr>
      </w:pPr>
      <w:r>
        <w:rPr>
          <w:rFonts w:ascii="仿宋" w:hAnsi="仿宋" w:eastAsia="仿宋"/>
          <w:color w:val="222222"/>
          <w:sz w:val="28"/>
        </w:rPr>
        <w:t>甲方聘请乙方提供2023年全省森林消防职业技能大比武活动委托服务，服务内容见采购需求书。</w:t>
      </w:r>
    </w:p>
    <w:p>
      <w:pPr>
        <w:ind w:firstLine="482"/>
        <w:outlineLvl w:val="1"/>
        <w:rPr>
          <w:rFonts w:ascii="仿宋" w:hAnsi="仿宋" w:eastAsia="仿宋"/>
          <w:b/>
          <w:bCs/>
          <w:color w:val="222222"/>
          <w:sz w:val="28"/>
        </w:rPr>
      </w:pPr>
      <w:r>
        <w:rPr>
          <w:rFonts w:ascii="仿宋" w:hAnsi="仿宋" w:eastAsia="仿宋"/>
          <w:b/>
          <w:bCs/>
          <w:color w:val="222222"/>
          <w:sz w:val="28"/>
        </w:rPr>
        <w:t>三、甲乙双方的权利和义务</w:t>
      </w:r>
    </w:p>
    <w:p>
      <w:pPr>
        <w:ind w:firstLine="480"/>
        <w:rPr>
          <w:rFonts w:ascii="仿宋" w:hAnsi="仿宋" w:eastAsia="仿宋"/>
          <w:color w:val="222222"/>
          <w:sz w:val="28"/>
        </w:rPr>
      </w:pPr>
      <w:r>
        <w:rPr>
          <w:rFonts w:ascii="仿宋" w:hAnsi="仿宋" w:eastAsia="仿宋"/>
          <w:color w:val="222222"/>
          <w:sz w:val="28"/>
        </w:rPr>
        <w:t>1.甲方应在合同生效后协调提供与完成本项目有关的甲方持有的必要资料。</w:t>
      </w:r>
    </w:p>
    <w:p>
      <w:pPr>
        <w:ind w:firstLine="480"/>
        <w:rPr>
          <w:rFonts w:ascii="仿宋" w:hAnsi="仿宋" w:eastAsia="仿宋"/>
          <w:color w:val="222222"/>
          <w:sz w:val="28"/>
        </w:rPr>
      </w:pPr>
      <w:r>
        <w:rPr>
          <w:rFonts w:ascii="仿宋" w:hAnsi="仿宋" w:eastAsia="仿宋"/>
          <w:color w:val="222222"/>
          <w:sz w:val="28"/>
        </w:rPr>
        <w:t>2.甲方应指定项目联系人协助开展工作，积极配合乙方开展工作。</w:t>
      </w:r>
    </w:p>
    <w:p>
      <w:pPr>
        <w:ind w:firstLine="480"/>
        <w:rPr>
          <w:rFonts w:ascii="仿宋" w:hAnsi="仿宋" w:eastAsia="仿宋"/>
          <w:color w:val="222222"/>
          <w:sz w:val="28"/>
        </w:rPr>
      </w:pPr>
      <w:r>
        <w:rPr>
          <w:rFonts w:ascii="仿宋" w:hAnsi="仿宋" w:eastAsia="仿宋"/>
          <w:color w:val="222222"/>
          <w:sz w:val="28"/>
        </w:rPr>
        <w:t>3.甲方应按约定时间和方式支付服务费用。</w:t>
      </w:r>
    </w:p>
    <w:p>
      <w:pPr>
        <w:ind w:firstLine="480"/>
        <w:rPr>
          <w:rFonts w:ascii="仿宋" w:hAnsi="仿宋" w:eastAsia="仿宋"/>
          <w:color w:val="222222"/>
          <w:sz w:val="28"/>
        </w:rPr>
      </w:pPr>
      <w:r>
        <w:rPr>
          <w:rFonts w:ascii="仿宋" w:hAnsi="仿宋" w:eastAsia="仿宋"/>
          <w:color w:val="222222"/>
          <w:sz w:val="28"/>
        </w:rPr>
        <w:t>4.甲方有权对项目实施情况进行跟踪、监督并提出相关改进建议。</w:t>
      </w:r>
    </w:p>
    <w:p>
      <w:pPr>
        <w:ind w:firstLine="480"/>
        <w:rPr>
          <w:rFonts w:ascii="仿宋" w:hAnsi="仿宋" w:eastAsia="仿宋"/>
          <w:color w:val="222222"/>
          <w:sz w:val="28"/>
        </w:rPr>
      </w:pPr>
      <w:r>
        <w:rPr>
          <w:rFonts w:ascii="仿宋" w:hAnsi="仿宋" w:eastAsia="仿宋"/>
          <w:color w:val="222222"/>
          <w:sz w:val="28"/>
        </w:rPr>
        <w:t>5.乙方应根据服务项目需要制定工作方案，按期完成相关服务项目，并保证服务质量符合双方约定。</w:t>
      </w:r>
    </w:p>
    <w:p>
      <w:pPr>
        <w:ind w:firstLine="480"/>
        <w:rPr>
          <w:rFonts w:ascii="仿宋" w:hAnsi="仿宋" w:eastAsia="仿宋"/>
          <w:color w:val="222222"/>
          <w:sz w:val="28"/>
        </w:rPr>
      </w:pPr>
      <w:r>
        <w:rPr>
          <w:rFonts w:ascii="仿宋" w:hAnsi="仿宋" w:eastAsia="仿宋"/>
          <w:color w:val="222222"/>
          <w:sz w:val="28"/>
        </w:rPr>
        <w:t>6.乙方应当根据甲方的改进建议积极改进服务内容。</w:t>
      </w:r>
    </w:p>
    <w:p>
      <w:pPr>
        <w:ind w:firstLine="480"/>
        <w:rPr>
          <w:rFonts w:ascii="仿宋" w:hAnsi="仿宋" w:eastAsia="仿宋"/>
          <w:color w:val="222222"/>
          <w:sz w:val="28"/>
        </w:rPr>
      </w:pPr>
      <w:r>
        <w:rPr>
          <w:rFonts w:ascii="仿宋" w:hAnsi="仿宋" w:eastAsia="仿宋"/>
          <w:color w:val="222222"/>
          <w:sz w:val="28"/>
        </w:rPr>
        <w:t>7.乙方应按约定时间和方式交付服务成果。</w:t>
      </w:r>
    </w:p>
    <w:p>
      <w:pPr>
        <w:ind w:firstLine="482"/>
        <w:outlineLvl w:val="1"/>
        <w:rPr>
          <w:rFonts w:ascii="仿宋" w:hAnsi="仿宋" w:eastAsia="仿宋"/>
          <w:color w:val="222222"/>
          <w:sz w:val="28"/>
        </w:rPr>
      </w:pPr>
      <w:r>
        <w:rPr>
          <w:rFonts w:ascii="仿宋" w:hAnsi="仿宋" w:eastAsia="仿宋"/>
          <w:color w:val="222222"/>
          <w:sz w:val="28"/>
        </w:rPr>
        <w:t>四、服务期间（项目完成期限）</w:t>
      </w:r>
    </w:p>
    <w:p>
      <w:pPr>
        <w:ind w:firstLine="480"/>
        <w:rPr>
          <w:rFonts w:ascii="仿宋" w:hAnsi="仿宋" w:eastAsia="仿宋"/>
          <w:color w:val="222222"/>
          <w:sz w:val="28"/>
          <w:u w:val="single"/>
        </w:rPr>
      </w:pPr>
      <w:r>
        <w:rPr>
          <w:rFonts w:ascii="仿宋" w:hAnsi="仿宋" w:eastAsia="仿宋"/>
          <w:color w:val="222222"/>
          <w:sz w:val="28"/>
        </w:rPr>
        <w:t>1.</w:t>
      </w:r>
      <w:r>
        <w:rPr>
          <w:rFonts w:ascii="仿宋" w:hAnsi="仿宋" w:eastAsia="仿宋"/>
          <w:color w:val="222222"/>
          <w:sz w:val="28"/>
          <w:u w:val="single"/>
        </w:rPr>
        <w:t xml:space="preserve">             </w:t>
      </w:r>
    </w:p>
    <w:p>
      <w:pPr>
        <w:ind w:firstLine="482"/>
        <w:outlineLvl w:val="1"/>
        <w:rPr>
          <w:rFonts w:ascii="仿宋" w:hAnsi="仿宋" w:eastAsia="仿宋"/>
          <w:b/>
          <w:bCs/>
          <w:color w:val="222222"/>
          <w:sz w:val="28"/>
        </w:rPr>
      </w:pPr>
      <w:r>
        <w:rPr>
          <w:rFonts w:ascii="仿宋" w:hAnsi="仿宋" w:eastAsia="仿宋"/>
          <w:b/>
          <w:bCs/>
          <w:color w:val="222222"/>
          <w:sz w:val="28"/>
        </w:rPr>
        <w:t>五、付款方式</w:t>
      </w:r>
    </w:p>
    <w:p>
      <w:pPr>
        <w:ind w:firstLine="480"/>
        <w:rPr>
          <w:rFonts w:ascii="仿宋" w:hAnsi="仿宋" w:eastAsia="仿宋"/>
          <w:color w:val="222222"/>
          <w:sz w:val="28"/>
        </w:rPr>
      </w:pPr>
      <w:r>
        <w:rPr>
          <w:rFonts w:ascii="仿宋" w:hAnsi="仿宋" w:eastAsia="仿宋"/>
          <w:color w:val="222222"/>
          <w:sz w:val="28"/>
        </w:rPr>
        <w:t>1期：支付比例50%。签订合同后15个工作日内，甲方支付合同总价的50%作为预付款。</w:t>
      </w:r>
    </w:p>
    <w:p>
      <w:pPr>
        <w:ind w:firstLine="480"/>
        <w:rPr>
          <w:rFonts w:ascii="仿宋" w:hAnsi="仿宋" w:eastAsia="仿宋"/>
          <w:color w:val="222222"/>
          <w:sz w:val="28"/>
        </w:rPr>
      </w:pPr>
      <w:r>
        <w:rPr>
          <w:rFonts w:ascii="仿宋" w:hAnsi="仿宋" w:eastAsia="仿宋"/>
          <w:color w:val="222222"/>
          <w:sz w:val="28"/>
        </w:rPr>
        <w:t>2期：支付比例50%。乙方完成全部服务内容，提交正式成果且经验收合格后15个工作日内，甲方支付合同总价的50%。</w:t>
      </w:r>
    </w:p>
    <w:p>
      <w:pPr>
        <w:ind w:firstLine="480"/>
        <w:rPr>
          <w:rFonts w:ascii="仿宋" w:hAnsi="仿宋" w:eastAsia="仿宋"/>
          <w:color w:val="222222"/>
          <w:sz w:val="28"/>
        </w:rPr>
      </w:pPr>
      <w:r>
        <w:rPr>
          <w:rFonts w:ascii="仿宋" w:hAnsi="仿宋" w:eastAsia="仿宋"/>
          <w:color w:val="222222"/>
          <w:sz w:val="28"/>
        </w:rPr>
        <w:t>每次甲方支付款项前，乙方应凭以下有效文件与甲方结算：1）合同；2）成交供应商开具的等额正式发票；3）成交通知书。甲方应在乙方提供上述文件后15个工作日内付款，因乙方迟延提交相关文件造成的付款延迟，甲方不承担责任。</w:t>
      </w:r>
    </w:p>
    <w:p>
      <w:pPr>
        <w:ind w:firstLine="480"/>
        <w:rPr>
          <w:rFonts w:ascii="仿宋" w:hAnsi="仿宋" w:eastAsia="仿宋"/>
          <w:color w:val="222222"/>
          <w:sz w:val="28"/>
        </w:rPr>
      </w:pPr>
      <w:r>
        <w:rPr>
          <w:rFonts w:ascii="仿宋" w:hAnsi="仿宋" w:eastAsia="仿宋"/>
          <w:color w:val="222222"/>
          <w:sz w:val="28"/>
        </w:rPr>
        <w:t>因甲方使用财政资金，甲方在前款规定的付款时间为向政府采购支付部门提出办理财政支付申请手续的时间（不含政府财政支付部门审核的时间），在规定时间内提出支付申请手续后即视为甲方已经按期支付。如因政府财政支付管理流程导致的支付延期，甲方不承担责任，乙方不得以此为由迟延履行或不履行合同义务。</w:t>
      </w:r>
    </w:p>
    <w:p>
      <w:pPr>
        <w:ind w:firstLine="482"/>
        <w:outlineLvl w:val="1"/>
        <w:rPr>
          <w:rFonts w:ascii="仿宋" w:hAnsi="仿宋" w:eastAsia="仿宋"/>
          <w:b/>
          <w:bCs/>
          <w:color w:val="222222"/>
          <w:sz w:val="28"/>
        </w:rPr>
      </w:pPr>
      <w:r>
        <w:rPr>
          <w:rFonts w:ascii="仿宋" w:hAnsi="仿宋" w:eastAsia="仿宋"/>
          <w:b/>
          <w:bCs/>
          <w:color w:val="222222"/>
          <w:sz w:val="28"/>
        </w:rPr>
        <w:t>六、知识产权归属</w:t>
      </w:r>
    </w:p>
    <w:p>
      <w:pPr>
        <w:ind w:firstLine="480"/>
        <w:rPr>
          <w:rFonts w:ascii="仿宋" w:hAnsi="仿宋" w:eastAsia="仿宋"/>
          <w:color w:val="222222"/>
          <w:sz w:val="28"/>
        </w:rPr>
      </w:pPr>
      <w:r>
        <w:rPr>
          <w:rFonts w:ascii="仿宋" w:hAnsi="仿宋" w:eastAsia="仿宋"/>
          <w:color w:val="222222"/>
          <w:sz w:val="28"/>
        </w:rPr>
        <w:t>本项目合同履行过程中形成的知识产权归属甲方所有。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ind w:firstLine="482"/>
        <w:outlineLvl w:val="1"/>
        <w:rPr>
          <w:rFonts w:ascii="仿宋" w:hAnsi="仿宋" w:eastAsia="仿宋"/>
          <w:b/>
          <w:bCs/>
          <w:color w:val="222222"/>
          <w:sz w:val="28"/>
        </w:rPr>
      </w:pPr>
      <w:r>
        <w:rPr>
          <w:rFonts w:ascii="仿宋" w:hAnsi="仿宋" w:eastAsia="仿宋"/>
          <w:b/>
          <w:bCs/>
          <w:color w:val="222222"/>
          <w:sz w:val="28"/>
        </w:rPr>
        <w:t>七、保密</w:t>
      </w:r>
    </w:p>
    <w:p>
      <w:pPr>
        <w:ind w:firstLine="480"/>
        <w:outlineLvl w:val="2"/>
        <w:rPr>
          <w:rFonts w:ascii="仿宋" w:hAnsi="仿宋" w:eastAsia="仿宋"/>
          <w:color w:val="222222"/>
          <w:sz w:val="28"/>
        </w:rPr>
      </w:pPr>
      <w:r>
        <w:rPr>
          <w:rFonts w:ascii="仿宋" w:hAnsi="仿宋" w:eastAsia="仿宋"/>
          <w:color w:val="222222"/>
          <w:sz w:val="28"/>
        </w:rPr>
        <w:t>1.甲乙双方应遵守所签署的附件《保密协议》。</w:t>
      </w:r>
    </w:p>
    <w:p>
      <w:pPr>
        <w:ind w:firstLine="480"/>
        <w:rPr>
          <w:rFonts w:ascii="仿宋" w:hAnsi="仿宋" w:eastAsia="仿宋"/>
          <w:color w:val="222222"/>
          <w:sz w:val="28"/>
        </w:rPr>
      </w:pPr>
      <w:r>
        <w:rPr>
          <w:rFonts w:ascii="仿宋" w:hAnsi="仿宋" w:eastAsia="仿宋"/>
          <w:color w:val="222222"/>
          <w:sz w:val="28"/>
        </w:rPr>
        <w:t>2.附件《保密协议》不因本合同无效或解除或终止而无效或终止，保密期限至任一方对外正式公开有关保密信息时为止。</w:t>
      </w:r>
    </w:p>
    <w:p>
      <w:pPr>
        <w:ind w:firstLine="480"/>
        <w:rPr>
          <w:rFonts w:ascii="仿宋" w:hAnsi="仿宋" w:eastAsia="仿宋"/>
          <w:color w:val="222222"/>
          <w:sz w:val="28"/>
        </w:rPr>
      </w:pPr>
      <w:r>
        <w:rPr>
          <w:rFonts w:ascii="仿宋" w:hAnsi="仿宋" w:eastAsia="仿宋"/>
          <w:color w:val="222222"/>
          <w:sz w:val="28"/>
        </w:rPr>
        <w:t>3.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pPr>
        <w:ind w:firstLine="482"/>
        <w:outlineLvl w:val="1"/>
        <w:rPr>
          <w:rFonts w:ascii="仿宋" w:hAnsi="仿宋" w:eastAsia="仿宋"/>
          <w:b/>
          <w:bCs/>
          <w:color w:val="222222"/>
          <w:sz w:val="28"/>
        </w:rPr>
      </w:pPr>
      <w:r>
        <w:rPr>
          <w:rFonts w:ascii="仿宋" w:hAnsi="仿宋" w:eastAsia="仿宋"/>
          <w:b/>
          <w:bCs/>
          <w:color w:val="222222"/>
          <w:sz w:val="28"/>
        </w:rPr>
        <w:t>八、违约责任</w:t>
      </w:r>
    </w:p>
    <w:p>
      <w:pPr>
        <w:ind w:firstLine="480"/>
        <w:rPr>
          <w:rFonts w:ascii="仿宋" w:hAnsi="仿宋" w:eastAsia="仿宋"/>
          <w:color w:val="222222"/>
          <w:sz w:val="28"/>
        </w:rPr>
      </w:pPr>
      <w:r>
        <w:rPr>
          <w:rFonts w:ascii="仿宋" w:hAnsi="仿宋" w:eastAsia="仿宋"/>
          <w:color w:val="222222"/>
          <w:sz w:val="28"/>
        </w:rPr>
        <w:t>1.乙方提供的服务不符合磋商文件、响应文件或本合同规定的，甲方有权拒收并拒绝付款，并且乙方须向甲方支付本合同总价5%的违约金。乙方提供的服务或项目成果不符合上述文件要求的，乙方必须按照甲方的要求及期限进行整改、更换、重做或采取其他补救措施，费用由乙方自行承担，限期内整改或采取其他补救措施仍不符合要求，甲方有权解除合同，乙方应返还全部已支付费用，并承担合同总价  %的违约金。违约金不足以弥补甲方损失的，乙方应承担赔偿责任。</w:t>
      </w:r>
    </w:p>
    <w:p>
      <w:pPr>
        <w:ind w:firstLine="480"/>
        <w:rPr>
          <w:rFonts w:ascii="仿宋" w:hAnsi="仿宋" w:eastAsia="仿宋"/>
          <w:color w:val="222222"/>
          <w:sz w:val="28"/>
        </w:rPr>
      </w:pPr>
      <w:r>
        <w:rPr>
          <w:rFonts w:ascii="仿宋" w:hAnsi="仿宋" w:eastAsia="仿宋"/>
          <w:color w:val="222222"/>
          <w:sz w:val="28"/>
        </w:rPr>
        <w:t>2.乙方未能按本合同规定的交付时间交付服务成果的，或未按甲方通知期限完成整改、更换、重做或采取其他补救措施，从逾期之日起每日按本合同总价3‰的数额向甲方支付违约金；逾期半个月以上的，甲方有权解除合同，乙方应返还全部已支付费用，并承担合同总价</w:t>
      </w:r>
      <w:r>
        <w:rPr>
          <w:rFonts w:hint="eastAsia" w:ascii="仿宋" w:hAnsi="仿宋" w:eastAsia="仿宋"/>
          <w:color w:val="222222"/>
          <w:sz w:val="28"/>
        </w:rPr>
        <w:t>3‰</w:t>
      </w:r>
      <w:r>
        <w:rPr>
          <w:rFonts w:ascii="仿宋" w:hAnsi="仿宋" w:eastAsia="仿宋"/>
          <w:color w:val="222222"/>
          <w:sz w:val="28"/>
        </w:rPr>
        <w:t>的违约金。违约金不足以弥补甲方损失的，乙方应承担赔偿责任。</w:t>
      </w:r>
    </w:p>
    <w:p>
      <w:pPr>
        <w:ind w:firstLine="480"/>
        <w:rPr>
          <w:rFonts w:ascii="仿宋" w:hAnsi="仿宋" w:eastAsia="仿宋"/>
          <w:color w:val="222222"/>
          <w:sz w:val="28"/>
        </w:rPr>
      </w:pPr>
      <w:r>
        <w:rPr>
          <w:rFonts w:ascii="仿宋" w:hAnsi="仿宋" w:eastAsia="仿宋"/>
          <w:color w:val="222222"/>
          <w:sz w:val="28"/>
        </w:rPr>
        <w:t>3.甲方无正当理由拒收接受服务且到期拒付服务款项的，甲方向乙方偿付本合同总价5%的违约金。甲方逾期付款，则每日按欠付金额的3‰向乙方偿付违约金。</w:t>
      </w:r>
    </w:p>
    <w:p>
      <w:pPr>
        <w:ind w:firstLine="480"/>
        <w:outlineLvl w:val="2"/>
        <w:rPr>
          <w:rFonts w:ascii="仿宋" w:hAnsi="仿宋" w:eastAsia="仿宋"/>
          <w:color w:val="222222"/>
          <w:sz w:val="28"/>
        </w:rPr>
      </w:pPr>
      <w:r>
        <w:rPr>
          <w:rFonts w:ascii="仿宋" w:hAnsi="仿宋" w:eastAsia="仿宋"/>
          <w:color w:val="222222"/>
          <w:sz w:val="28"/>
        </w:rPr>
        <w:t>4.其它违约责任按《中华人民共和国民法典》处理。</w:t>
      </w:r>
    </w:p>
    <w:p>
      <w:pPr>
        <w:ind w:firstLine="482"/>
        <w:outlineLvl w:val="1"/>
        <w:rPr>
          <w:rFonts w:ascii="仿宋" w:hAnsi="仿宋" w:eastAsia="仿宋"/>
          <w:b/>
          <w:bCs/>
          <w:color w:val="222222"/>
          <w:sz w:val="28"/>
        </w:rPr>
      </w:pPr>
      <w:r>
        <w:rPr>
          <w:rFonts w:ascii="仿宋" w:hAnsi="仿宋" w:eastAsia="仿宋"/>
          <w:b/>
          <w:bCs/>
          <w:color w:val="222222"/>
          <w:sz w:val="28"/>
        </w:rPr>
        <w:t>九、争议的解决</w:t>
      </w:r>
    </w:p>
    <w:p>
      <w:pPr>
        <w:ind w:firstLine="480"/>
        <w:rPr>
          <w:rFonts w:ascii="仿宋" w:hAnsi="仿宋" w:eastAsia="仿宋"/>
          <w:color w:val="222222"/>
          <w:sz w:val="28"/>
        </w:rPr>
      </w:pPr>
      <w:r>
        <w:rPr>
          <w:rFonts w:ascii="仿宋" w:hAnsi="仿宋" w:eastAsia="仿宋"/>
          <w:color w:val="222222"/>
          <w:sz w:val="28"/>
        </w:rPr>
        <w:t>合同执行过程中发生的任何争议，如双方不能通过友好协商解决，甲、乙双方一致同意向甲方住所地人民法院提起诉讼。</w:t>
      </w:r>
    </w:p>
    <w:p>
      <w:pPr>
        <w:ind w:firstLine="482"/>
        <w:outlineLvl w:val="1"/>
        <w:rPr>
          <w:rFonts w:ascii="仿宋" w:hAnsi="仿宋" w:eastAsia="仿宋"/>
          <w:b/>
          <w:bCs/>
          <w:color w:val="222222"/>
          <w:sz w:val="28"/>
        </w:rPr>
      </w:pPr>
      <w:r>
        <w:rPr>
          <w:rFonts w:ascii="仿宋" w:hAnsi="仿宋" w:eastAsia="仿宋"/>
          <w:b/>
          <w:bCs/>
          <w:color w:val="222222"/>
          <w:sz w:val="28"/>
        </w:rPr>
        <w:t>十、不可抗力</w:t>
      </w:r>
    </w:p>
    <w:p>
      <w:pPr>
        <w:ind w:firstLine="480"/>
        <w:rPr>
          <w:rFonts w:ascii="仿宋" w:hAnsi="仿宋" w:eastAsia="仿宋"/>
          <w:color w:val="222222"/>
          <w:sz w:val="28"/>
        </w:rPr>
      </w:pPr>
      <w:r>
        <w:rPr>
          <w:rFonts w:ascii="仿宋" w:hAnsi="仿宋" w:eastAsia="仿宋"/>
          <w:color w:val="222222"/>
          <w:sz w:val="28"/>
        </w:rPr>
        <w:t>任何一方由于不可抗力原因不能履行合同时，应在不可抗力事件发生后立即向对方通报，并采取合理措施以减轻可能给对方造成的损失，在取得有关机构的不可抗力证明或双方谅解确认后，允许延期履行或修订合同，并根据情况可部分或全部免于承担违约责任。一方迟延履行义务后发生不可抗力事件的，不能免除责任。</w:t>
      </w:r>
    </w:p>
    <w:p>
      <w:pPr>
        <w:ind w:firstLine="482"/>
        <w:outlineLvl w:val="1"/>
        <w:rPr>
          <w:rFonts w:ascii="仿宋" w:hAnsi="仿宋" w:eastAsia="仿宋"/>
          <w:b/>
          <w:bCs/>
          <w:color w:val="222222"/>
          <w:sz w:val="28"/>
        </w:rPr>
      </w:pPr>
      <w:r>
        <w:rPr>
          <w:rFonts w:ascii="仿宋" w:hAnsi="仿宋" w:eastAsia="仿宋"/>
          <w:b/>
          <w:bCs/>
          <w:color w:val="222222"/>
          <w:sz w:val="28"/>
        </w:rPr>
        <w:t>十一、税费</w:t>
      </w:r>
    </w:p>
    <w:p>
      <w:pPr>
        <w:ind w:firstLine="480"/>
        <w:rPr>
          <w:rFonts w:ascii="仿宋" w:hAnsi="仿宋" w:eastAsia="仿宋"/>
          <w:color w:val="222222"/>
          <w:sz w:val="28"/>
        </w:rPr>
      </w:pPr>
      <w:r>
        <w:rPr>
          <w:rFonts w:ascii="仿宋" w:hAnsi="仿宋" w:eastAsia="仿宋"/>
          <w:color w:val="222222"/>
          <w:sz w:val="28"/>
        </w:rPr>
        <w:t>在中国境内、外发生的与本合同执行有关的一切税费均由乙方负担。</w:t>
      </w:r>
    </w:p>
    <w:p>
      <w:pPr>
        <w:ind w:firstLine="482"/>
        <w:outlineLvl w:val="1"/>
        <w:rPr>
          <w:rFonts w:ascii="仿宋" w:hAnsi="仿宋" w:eastAsia="仿宋"/>
          <w:b/>
          <w:bCs/>
          <w:color w:val="222222"/>
          <w:sz w:val="28"/>
        </w:rPr>
      </w:pPr>
      <w:r>
        <w:rPr>
          <w:rFonts w:ascii="仿宋" w:hAnsi="仿宋" w:eastAsia="仿宋"/>
          <w:b/>
          <w:bCs/>
          <w:color w:val="222222"/>
          <w:sz w:val="28"/>
        </w:rPr>
        <w:t>十二、其它</w:t>
      </w:r>
    </w:p>
    <w:p>
      <w:pPr>
        <w:ind w:firstLine="480"/>
        <w:rPr>
          <w:rFonts w:ascii="仿宋" w:hAnsi="仿宋" w:eastAsia="仿宋"/>
          <w:color w:val="222222"/>
          <w:sz w:val="28"/>
        </w:rPr>
      </w:pPr>
      <w:r>
        <w:rPr>
          <w:rFonts w:ascii="仿宋" w:hAnsi="仿宋" w:eastAsia="仿宋"/>
          <w:color w:val="222222"/>
          <w:sz w:val="28"/>
        </w:rPr>
        <w:t>1.本合同所有附件、磋商文件、响应文件、成交通知书均为合同的有效组成部分，与本合同具有同等法律效力。</w:t>
      </w:r>
    </w:p>
    <w:p>
      <w:pPr>
        <w:ind w:firstLine="480"/>
        <w:rPr>
          <w:rFonts w:ascii="仿宋" w:hAnsi="仿宋" w:eastAsia="仿宋"/>
          <w:color w:val="222222"/>
          <w:sz w:val="28"/>
        </w:rPr>
      </w:pPr>
      <w:r>
        <w:rPr>
          <w:rFonts w:ascii="仿宋" w:hAnsi="仿宋" w:eastAsia="仿宋"/>
          <w:color w:val="222222"/>
          <w:sz w:val="28"/>
        </w:rPr>
        <w:t>2.在执行本合同的过程中，所有经双方签署确认的文件（包括会议纪要、补充协议、往来信函）即成为本合同的有效组成部分。</w:t>
      </w:r>
    </w:p>
    <w:p>
      <w:pPr>
        <w:ind w:firstLine="480"/>
        <w:rPr>
          <w:rFonts w:ascii="仿宋" w:hAnsi="仿宋" w:eastAsia="仿宋"/>
          <w:color w:val="222222"/>
          <w:sz w:val="28"/>
        </w:rPr>
      </w:pPr>
      <w:r>
        <w:rPr>
          <w:rFonts w:ascii="仿宋" w:hAnsi="仿宋" w:eastAsia="仿宋"/>
          <w:color w:val="222222"/>
          <w:sz w:val="28"/>
        </w:rPr>
        <w:t>3.如一方地址、电话、传真号码有变更，应在变更当日内书面通知对方，否则，应承担相应责任。</w:t>
      </w:r>
    </w:p>
    <w:p>
      <w:pPr>
        <w:ind w:firstLine="480"/>
        <w:rPr>
          <w:rFonts w:hint="eastAsia" w:ascii="仿宋" w:hAnsi="仿宋" w:eastAsia="仿宋"/>
          <w:color w:val="222222"/>
          <w:sz w:val="28"/>
        </w:rPr>
      </w:pPr>
      <w:r>
        <w:rPr>
          <w:rFonts w:ascii="仿宋" w:hAnsi="仿宋" w:eastAsia="仿宋"/>
          <w:color w:val="222222"/>
          <w:sz w:val="28"/>
        </w:rPr>
        <w:t>4.除甲方事先书面同意外，乙方不得部分或全部转让其应履行的合同项下的义务。</w:t>
      </w:r>
    </w:p>
    <w:p>
      <w:pPr>
        <w:ind w:firstLine="482"/>
        <w:outlineLvl w:val="1"/>
        <w:rPr>
          <w:rFonts w:ascii="仿宋" w:hAnsi="仿宋" w:eastAsia="仿宋"/>
          <w:b/>
          <w:bCs/>
          <w:color w:val="222222"/>
          <w:sz w:val="28"/>
        </w:rPr>
      </w:pPr>
      <w:r>
        <w:rPr>
          <w:rFonts w:ascii="仿宋" w:hAnsi="仿宋" w:eastAsia="仿宋"/>
          <w:b/>
          <w:bCs/>
          <w:color w:val="222222"/>
          <w:sz w:val="28"/>
        </w:rPr>
        <w:t>十三、合同生效</w:t>
      </w:r>
    </w:p>
    <w:p>
      <w:pPr>
        <w:ind w:firstLine="480"/>
        <w:rPr>
          <w:rFonts w:ascii="仿宋" w:hAnsi="仿宋" w:eastAsia="仿宋"/>
          <w:color w:val="222222"/>
          <w:sz w:val="28"/>
        </w:rPr>
      </w:pPr>
      <w:r>
        <w:rPr>
          <w:rFonts w:ascii="仿宋" w:hAnsi="仿宋" w:eastAsia="仿宋"/>
          <w:color w:val="222222"/>
          <w:sz w:val="28"/>
        </w:rPr>
        <w:t>1.本合同在甲乙双方法人代表或其授权代表签字并盖章后生效。</w:t>
      </w:r>
    </w:p>
    <w:p>
      <w:pPr>
        <w:ind w:firstLine="480"/>
        <w:rPr>
          <w:rFonts w:ascii="仿宋" w:hAnsi="仿宋" w:eastAsia="仿宋"/>
          <w:color w:val="222222"/>
          <w:sz w:val="28"/>
        </w:rPr>
      </w:pPr>
      <w:r>
        <w:rPr>
          <w:rFonts w:ascii="仿宋" w:hAnsi="仿宋" w:eastAsia="仿宋"/>
          <w:color w:val="222222"/>
          <w:sz w:val="28"/>
        </w:rPr>
        <w:t>2.合同一式 4 份。</w:t>
      </w:r>
    </w:p>
    <w:p>
      <w:pPr>
        <w:ind w:firstLine="480"/>
        <w:rPr>
          <w:rFonts w:ascii="仿宋" w:hAnsi="仿宋" w:eastAsia="仿宋"/>
          <w:color w:val="222222"/>
          <w:sz w:val="28"/>
        </w:rPr>
      </w:pPr>
      <w:r>
        <w:rPr>
          <w:rFonts w:hint="eastAsia" w:ascii="仿宋" w:hAnsi="仿宋" w:eastAsia="仿宋"/>
          <w:color w:val="222222"/>
          <w:sz w:val="28"/>
        </w:rPr>
        <w:t>以下签字页，无正文。</w:t>
      </w:r>
    </w:p>
    <w:p>
      <w:pPr>
        <w:rPr>
          <w:rFonts w:ascii="仿宋" w:hAnsi="仿宋" w:eastAsia="仿宋"/>
          <w:color w:val="222222"/>
          <w:sz w:val="28"/>
        </w:rPr>
      </w:pPr>
    </w:p>
    <w:p>
      <w:pPr>
        <w:ind w:firstLine="480"/>
        <w:rPr>
          <w:rFonts w:hint="eastAsia" w:ascii="仿宋" w:hAnsi="仿宋" w:eastAsia="仿宋"/>
          <w:color w:val="222222"/>
          <w:sz w:val="28"/>
        </w:rPr>
      </w:pPr>
    </w:p>
    <w:p>
      <w:pPr>
        <w:ind w:firstLine="480"/>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甲方（盖章）：</w:t>
      </w:r>
      <w:r>
        <w:rPr>
          <w:rFonts w:hint="eastAsia" w:ascii="仿宋" w:hAnsi="仿宋" w:eastAsia="仿宋"/>
          <w:color w:val="222222"/>
          <w:sz w:val="28"/>
        </w:rPr>
        <w:t>广东省应急管理厅</w:t>
      </w:r>
      <w:r>
        <w:rPr>
          <w:rFonts w:ascii="仿宋" w:hAnsi="仿宋" w:eastAsia="仿宋"/>
          <w:color w:val="222222"/>
          <w:sz w:val="28"/>
        </w:rPr>
        <w:t xml:space="preserve">  </w:t>
      </w:r>
    </w:p>
    <w:p>
      <w:pPr>
        <w:rPr>
          <w:rFonts w:ascii="仿宋" w:hAnsi="仿宋" w:eastAsia="仿宋"/>
          <w:color w:val="222222"/>
          <w:sz w:val="28"/>
        </w:rPr>
      </w:pPr>
    </w:p>
    <w:p>
      <w:pPr>
        <w:rPr>
          <w:rFonts w:ascii="仿宋" w:hAnsi="仿宋" w:eastAsia="仿宋"/>
          <w:color w:val="222222"/>
          <w:sz w:val="28"/>
        </w:rPr>
      </w:pPr>
      <w:r>
        <w:rPr>
          <w:rFonts w:hint="eastAsia" w:ascii="仿宋" w:hAnsi="仿宋" w:eastAsia="仿宋"/>
          <w:color w:val="222222"/>
          <w:sz w:val="28"/>
        </w:rPr>
        <w:t>代表：</w:t>
      </w:r>
    </w:p>
    <w:p>
      <w:pPr>
        <w:rPr>
          <w:rFonts w:ascii="仿宋" w:hAnsi="仿宋" w:eastAsia="仿宋"/>
          <w:color w:val="222222"/>
          <w:sz w:val="28"/>
        </w:rPr>
      </w:pPr>
    </w:p>
    <w:p>
      <w:pPr>
        <w:rPr>
          <w:rFonts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乙方（盖章）：</w:t>
      </w:r>
      <w:r>
        <w:rPr>
          <w:rFonts w:hint="eastAsia" w:ascii="仿宋" w:hAnsi="仿宋" w:eastAsia="仿宋"/>
          <w:color w:val="222222"/>
          <w:sz w:val="28"/>
        </w:rPr>
        <w:t>居安（深圳）安全技术服务有限公司</w:t>
      </w:r>
    </w:p>
    <w:p>
      <w:pPr>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代表：</w:t>
      </w:r>
    </w:p>
    <w:p>
      <w:pPr>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开户名称</w:t>
      </w:r>
      <w:r>
        <w:rPr>
          <w:rFonts w:hint="eastAsia" w:ascii="仿宋" w:hAnsi="仿宋" w:eastAsia="仿宋"/>
          <w:color w:val="222222"/>
          <w:sz w:val="28"/>
        </w:rPr>
        <w:t>：居安（深圳）安全技术服务有限公司</w:t>
      </w:r>
    </w:p>
    <w:p>
      <w:pPr>
        <w:rPr>
          <w:rFonts w:ascii="仿宋" w:hAnsi="仿宋" w:eastAsia="仿宋"/>
          <w:color w:val="222222"/>
          <w:sz w:val="28"/>
        </w:rPr>
      </w:pPr>
      <w:r>
        <w:rPr>
          <w:rFonts w:ascii="仿宋" w:hAnsi="仿宋" w:eastAsia="仿宋"/>
          <w:color w:val="222222"/>
          <w:sz w:val="28"/>
        </w:rPr>
        <w:t>银行账号：10887000000011526</w:t>
      </w:r>
    </w:p>
    <w:p>
      <w:pPr>
        <w:rPr>
          <w:rFonts w:ascii="仿宋" w:hAnsi="仿宋" w:eastAsia="仿宋"/>
          <w:color w:val="222222"/>
          <w:sz w:val="28"/>
        </w:rPr>
      </w:pPr>
      <w:r>
        <w:rPr>
          <w:rFonts w:ascii="仿宋" w:hAnsi="仿宋" w:eastAsia="仿宋"/>
          <w:color w:val="222222"/>
          <w:sz w:val="28"/>
        </w:rPr>
        <w:t>开户行：</w:t>
      </w:r>
      <w:r>
        <w:rPr>
          <w:rFonts w:hint="eastAsia" w:ascii="仿宋" w:hAnsi="仿宋" w:eastAsia="仿宋"/>
          <w:color w:val="222222"/>
          <w:sz w:val="28"/>
        </w:rPr>
        <w:t>华夏银行水贝支行</w:t>
      </w:r>
    </w:p>
    <w:p>
      <w:pPr>
        <w:ind w:firstLine="480"/>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签定地点：</w:t>
      </w:r>
    </w:p>
    <w:p>
      <w:pPr>
        <w:ind w:firstLine="480"/>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签定日期：  年  月  日          签定日期：  年  月  日</w:t>
      </w:r>
    </w:p>
    <w:p>
      <w:pPr>
        <w:rPr>
          <w:rFonts w:ascii="仿宋" w:hAnsi="仿宋" w:eastAsia="仿宋"/>
          <w:b/>
          <w:bCs/>
          <w:color w:val="222222"/>
          <w:sz w:val="28"/>
        </w:rPr>
      </w:pPr>
      <w:bookmarkStart w:id="0" w:name="_GoBack"/>
      <w:bookmarkEnd w:id="0"/>
      <w:r>
        <w:rPr>
          <w:rFonts w:ascii="仿宋" w:hAnsi="仿宋" w:eastAsia="仿宋"/>
          <w:b/>
          <w:bCs/>
          <w:color w:val="222222"/>
          <w:sz w:val="28"/>
        </w:rPr>
        <w:t>附件：</w:t>
      </w:r>
    </w:p>
    <w:p>
      <w:pPr>
        <w:jc w:val="center"/>
        <w:rPr>
          <w:rFonts w:ascii="仿宋" w:hAnsi="仿宋" w:eastAsia="仿宋"/>
          <w:b/>
          <w:bCs/>
          <w:color w:val="222222"/>
          <w:sz w:val="36"/>
          <w:szCs w:val="32"/>
        </w:rPr>
      </w:pPr>
      <w:r>
        <w:rPr>
          <w:rFonts w:ascii="仿宋" w:hAnsi="仿宋" w:eastAsia="仿宋"/>
          <w:b/>
          <w:bCs/>
          <w:color w:val="222222"/>
          <w:sz w:val="36"/>
          <w:szCs w:val="32"/>
        </w:rPr>
        <w:t>保密协议</w:t>
      </w:r>
    </w:p>
    <w:p>
      <w:pPr>
        <w:rPr>
          <w:rFonts w:ascii="仿宋" w:hAnsi="仿宋" w:eastAsia="仿宋"/>
          <w:color w:val="222222"/>
          <w:sz w:val="28"/>
        </w:rPr>
      </w:pPr>
    </w:p>
    <w:p>
      <w:pPr>
        <w:ind w:firstLine="360"/>
        <w:rPr>
          <w:rFonts w:ascii="仿宋" w:hAnsi="仿宋" w:eastAsia="仿宋"/>
          <w:color w:val="222222"/>
          <w:sz w:val="28"/>
        </w:rPr>
      </w:pPr>
      <w:r>
        <w:rPr>
          <w:rFonts w:ascii="仿宋" w:hAnsi="仿宋" w:eastAsia="仿宋"/>
          <w:color w:val="222222"/>
          <w:sz w:val="28"/>
        </w:rPr>
        <w:t xml:space="preserve">甲方：广东省应急管理厅 </w:t>
      </w:r>
    </w:p>
    <w:p>
      <w:pPr>
        <w:ind w:firstLine="360"/>
        <w:rPr>
          <w:rFonts w:ascii="仿宋" w:hAnsi="仿宋" w:eastAsia="仿宋"/>
          <w:color w:val="222222"/>
          <w:sz w:val="28"/>
        </w:rPr>
      </w:pPr>
      <w:r>
        <w:rPr>
          <w:rFonts w:ascii="仿宋" w:hAnsi="仿宋" w:eastAsia="仿宋"/>
          <w:color w:val="222222"/>
          <w:sz w:val="28"/>
        </w:rPr>
        <w:t>乙方：</w:t>
      </w:r>
      <w:r>
        <w:rPr>
          <w:rFonts w:hint="eastAsia" w:ascii="仿宋" w:hAnsi="仿宋" w:eastAsia="仿宋"/>
          <w:color w:val="222222"/>
          <w:sz w:val="28"/>
        </w:rPr>
        <w:t>居安（深圳）安全技术服务有限公司</w:t>
      </w:r>
    </w:p>
    <w:p>
      <w:pPr>
        <w:rPr>
          <w:rFonts w:ascii="仿宋" w:hAnsi="仿宋" w:eastAsia="仿宋"/>
          <w:color w:val="222222"/>
          <w:sz w:val="28"/>
        </w:rPr>
      </w:pPr>
    </w:p>
    <w:p>
      <w:pPr>
        <w:ind w:firstLine="480"/>
        <w:rPr>
          <w:rFonts w:ascii="仿宋" w:hAnsi="仿宋" w:eastAsia="仿宋"/>
          <w:color w:val="222222"/>
          <w:sz w:val="28"/>
        </w:rPr>
      </w:pPr>
      <w:r>
        <w:rPr>
          <w:rFonts w:ascii="仿宋" w:hAnsi="仿宋" w:eastAsia="仿宋"/>
          <w:color w:val="222222"/>
          <w:sz w:val="28"/>
        </w:rPr>
        <w:t>根据《中华人民共和国民法典》《中华人民共和国保守国家秘密法》《中华人民共和国反不正当竞争法》等法律法规规定，为保护甲乙双方的合法利益，保证合同项目顺利开展，避免因一方信息泄露而给国家、社会以及个人造成不良后果，给另一方造成损失，甲乙双方以及参与本项目的所有人员承诺遵守本保密协议内容。</w:t>
      </w:r>
    </w:p>
    <w:p>
      <w:pPr>
        <w:ind w:firstLine="482"/>
        <w:outlineLvl w:val="1"/>
        <w:rPr>
          <w:rFonts w:ascii="仿宋" w:hAnsi="仿宋" w:eastAsia="仿宋"/>
          <w:color w:val="222222"/>
          <w:sz w:val="28"/>
        </w:rPr>
      </w:pPr>
      <w:r>
        <w:rPr>
          <w:rFonts w:ascii="仿宋" w:hAnsi="仿宋" w:eastAsia="仿宋"/>
          <w:color w:val="222222"/>
          <w:sz w:val="28"/>
        </w:rPr>
        <w:t>一、保密信息定义</w:t>
      </w:r>
    </w:p>
    <w:p>
      <w:pPr>
        <w:ind w:firstLine="480"/>
        <w:rPr>
          <w:rFonts w:ascii="仿宋" w:hAnsi="仿宋" w:eastAsia="仿宋"/>
          <w:color w:val="222222"/>
          <w:sz w:val="28"/>
        </w:rPr>
      </w:pPr>
      <w:r>
        <w:rPr>
          <w:rFonts w:ascii="仿宋" w:hAnsi="仿宋" w:eastAsia="仿宋"/>
          <w:color w:val="222222"/>
          <w:sz w:val="28"/>
        </w:rPr>
        <w:t>本协议所称的“保密信息”是指在讨论、签订、执行合同过程中所获悉的国家秘密、商业秘密、个人隐私以及所有无法自公开渠道获得的技术信息、政府信息、公司计划、运营信息、财务信息、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ind w:firstLine="480"/>
        <w:rPr>
          <w:rFonts w:ascii="仿宋" w:hAnsi="仿宋" w:eastAsia="仿宋"/>
          <w:color w:val="222222"/>
          <w:sz w:val="28"/>
        </w:rPr>
      </w:pPr>
      <w:r>
        <w:rPr>
          <w:rFonts w:ascii="仿宋" w:hAnsi="仿宋" w:eastAsia="仿宋"/>
          <w:color w:val="222222"/>
          <w:sz w:val="28"/>
        </w:rPr>
        <w:t>1.甲方在项目实施中为乙方及乙方工作人员提供必要的数据、程序、用户名、口令和资料等；</w:t>
      </w:r>
    </w:p>
    <w:p>
      <w:pPr>
        <w:ind w:firstLine="480"/>
        <w:rPr>
          <w:rFonts w:ascii="仿宋" w:hAnsi="仿宋" w:eastAsia="仿宋"/>
          <w:color w:val="222222"/>
          <w:sz w:val="28"/>
        </w:rPr>
      </w:pPr>
      <w:r>
        <w:rPr>
          <w:rFonts w:ascii="仿宋" w:hAnsi="仿宋" w:eastAsia="仿宋"/>
          <w:color w:val="222222"/>
          <w:sz w:val="28"/>
        </w:rPr>
        <w:t>2.乙方在对甲方提供服务工作中涉及的业务及技术文档，包括政策、方案设计细节、程序文件、数据结构，以及相关业务系统的硬软件、文档、测试和测试产生的数据等；</w:t>
      </w:r>
    </w:p>
    <w:p>
      <w:pPr>
        <w:ind w:firstLine="480"/>
        <w:rPr>
          <w:rFonts w:ascii="仿宋" w:hAnsi="仿宋" w:eastAsia="仿宋"/>
          <w:color w:val="222222"/>
          <w:sz w:val="28"/>
        </w:rPr>
      </w:pPr>
      <w:r>
        <w:rPr>
          <w:rFonts w:ascii="仿宋" w:hAnsi="仿宋" w:eastAsia="仿宋"/>
          <w:color w:val="222222"/>
          <w:sz w:val="28"/>
        </w:rPr>
        <w:t>3.乙方服务过程中产生的所有成果为保密的内容；</w:t>
      </w:r>
    </w:p>
    <w:p>
      <w:pPr>
        <w:ind w:firstLine="480"/>
        <w:rPr>
          <w:rFonts w:ascii="仿宋" w:hAnsi="仿宋" w:eastAsia="仿宋"/>
          <w:color w:val="222222"/>
          <w:sz w:val="28"/>
        </w:rPr>
      </w:pPr>
      <w:r>
        <w:rPr>
          <w:rFonts w:ascii="仿宋" w:hAnsi="仿宋" w:eastAsia="仿宋"/>
          <w:color w:val="222222"/>
          <w:sz w:val="28"/>
        </w:rPr>
        <w:t>4.其他甲乙一方合理认为并申明属于保密信息的内容。</w:t>
      </w:r>
    </w:p>
    <w:p>
      <w:pPr>
        <w:ind w:firstLine="482"/>
        <w:outlineLvl w:val="1"/>
        <w:rPr>
          <w:rFonts w:ascii="仿宋" w:hAnsi="仿宋" w:eastAsia="仿宋"/>
          <w:color w:val="222222"/>
          <w:sz w:val="28"/>
        </w:rPr>
      </w:pPr>
      <w:r>
        <w:rPr>
          <w:rFonts w:ascii="仿宋" w:hAnsi="仿宋" w:eastAsia="仿宋"/>
          <w:color w:val="222222"/>
          <w:sz w:val="28"/>
        </w:rPr>
        <w:t>二、保密要求</w:t>
      </w:r>
    </w:p>
    <w:p>
      <w:pPr>
        <w:ind w:firstLine="480"/>
        <w:rPr>
          <w:rFonts w:ascii="仿宋" w:hAnsi="仿宋" w:eastAsia="仿宋"/>
          <w:color w:val="222222"/>
          <w:sz w:val="28"/>
        </w:rPr>
      </w:pPr>
      <w:r>
        <w:rPr>
          <w:rFonts w:ascii="仿宋" w:hAnsi="仿宋" w:eastAsia="仿宋"/>
          <w:color w:val="222222"/>
          <w:sz w:val="28"/>
        </w:rPr>
        <w:t>在国家相关法律法规、规章政策所规定的前提下，甲乙双方全力限制“保密信息”的使用范围以利保密防范，并仅用于为甲方提供服务。在未经保密信息的原提供方书面形式授权下，另一方不得直接或间接使用保密资料的利益或目的性的任何专有信息，亦不得把任何专有信息披露给他人。甲乙双方所有经手人员均有义务受本协议的约束，并负有保密的义务。</w:t>
      </w:r>
    </w:p>
    <w:p>
      <w:pPr>
        <w:ind w:firstLine="480"/>
        <w:rPr>
          <w:rFonts w:ascii="仿宋" w:hAnsi="仿宋" w:eastAsia="仿宋"/>
          <w:color w:val="222222"/>
          <w:sz w:val="28"/>
        </w:rPr>
      </w:pPr>
      <w:r>
        <w:rPr>
          <w:rFonts w:ascii="仿宋" w:hAnsi="仿宋" w:eastAsia="仿宋"/>
          <w:color w:val="222222"/>
          <w:sz w:val="28"/>
        </w:rPr>
        <w:t>1.双方始终对保密资料保密，不在项目之外使用提供方的保密信息及因履行本项目而掌握的保密信息。</w:t>
      </w:r>
    </w:p>
    <w:p>
      <w:pPr>
        <w:ind w:firstLine="480"/>
        <w:rPr>
          <w:rFonts w:ascii="仿宋" w:hAnsi="仿宋" w:eastAsia="仿宋"/>
          <w:color w:val="222222"/>
          <w:sz w:val="28"/>
        </w:rPr>
      </w:pPr>
      <w:r>
        <w:rPr>
          <w:rFonts w:ascii="仿宋" w:hAnsi="仿宋" w:eastAsia="仿宋"/>
          <w:color w:val="222222"/>
          <w:sz w:val="28"/>
        </w:rPr>
        <w:t>2.未经一方书面同意，另一方不向任何第三方提供保密信息全部或部分内容以及可以接触上述保密信息的手段，包括在公开场合展览，公开对外宣传，作为文章、</w:t>
      </w:r>
      <w:r>
        <w:rPr>
          <w:rFonts w:hint="eastAsia" w:ascii="仿宋" w:hAnsi="仿宋" w:eastAsia="仿宋"/>
          <w:color w:val="222222"/>
          <w:sz w:val="28"/>
        </w:rPr>
        <w:t>信息</w:t>
      </w:r>
      <w:r>
        <w:rPr>
          <w:rFonts w:ascii="仿宋" w:hAnsi="仿宋" w:eastAsia="仿宋"/>
          <w:color w:val="222222"/>
          <w:sz w:val="28"/>
        </w:rPr>
        <w:t>、参考数据发表等。但法律、法规另有规定或双方另有约定的除外。</w:t>
      </w:r>
    </w:p>
    <w:p>
      <w:pPr>
        <w:ind w:firstLine="480"/>
        <w:rPr>
          <w:rFonts w:ascii="仿宋" w:hAnsi="仿宋" w:eastAsia="仿宋"/>
          <w:color w:val="222222"/>
          <w:sz w:val="28"/>
        </w:rPr>
      </w:pPr>
      <w:r>
        <w:rPr>
          <w:rFonts w:ascii="仿宋" w:hAnsi="仿宋" w:eastAsia="仿宋"/>
          <w:color w:val="222222"/>
          <w:sz w:val="28"/>
        </w:rPr>
        <w:t>3.甲乙双方只向项目相关人员（包括各自的领导、项目参与人和雇员等）为商讨合作项目而有需要知悉保密信息的人士披露保密信息；并保证上述各相关人员的行为将会符合本协议的规定。</w:t>
      </w:r>
    </w:p>
    <w:p>
      <w:pPr>
        <w:ind w:firstLine="480"/>
        <w:rPr>
          <w:rFonts w:ascii="仿宋" w:hAnsi="仿宋" w:eastAsia="仿宋"/>
          <w:color w:val="222222"/>
          <w:sz w:val="28"/>
        </w:rPr>
      </w:pPr>
      <w:r>
        <w:rPr>
          <w:rFonts w:ascii="仿宋" w:hAnsi="仿宋" w:eastAsia="仿宋"/>
          <w:color w:val="222222"/>
          <w:sz w:val="28"/>
        </w:rPr>
        <w:t>4.在商讨合作项目的过程中，若需向第三方披露对方的保密信息，应事先取得对方书面许可，并要求该第三方遵守本协议的规定，不得向任何其它人士泄露保密信息。</w:t>
      </w:r>
    </w:p>
    <w:p>
      <w:pPr>
        <w:ind w:firstLine="480"/>
        <w:rPr>
          <w:rFonts w:ascii="仿宋" w:hAnsi="仿宋" w:eastAsia="仿宋"/>
          <w:color w:val="222222"/>
          <w:sz w:val="28"/>
        </w:rPr>
      </w:pPr>
      <w:r>
        <w:rPr>
          <w:rFonts w:ascii="仿宋" w:hAnsi="仿宋" w:eastAsia="仿宋"/>
          <w:color w:val="222222"/>
          <w:sz w:val="28"/>
        </w:rPr>
        <w:t>5.有关保密的内容和义务，未经任一方对外正式公开有关保密信息则长期有效。</w:t>
      </w:r>
    </w:p>
    <w:p>
      <w:pPr>
        <w:ind w:firstLine="480"/>
        <w:rPr>
          <w:rFonts w:ascii="仿宋" w:hAnsi="仿宋" w:eastAsia="仿宋"/>
          <w:color w:val="222222"/>
          <w:sz w:val="28"/>
        </w:rPr>
      </w:pPr>
      <w:r>
        <w:rPr>
          <w:rFonts w:ascii="仿宋" w:hAnsi="仿宋" w:eastAsia="仿宋"/>
          <w:color w:val="222222"/>
          <w:sz w:val="28"/>
        </w:rPr>
        <w:t>6．保密期限自保密信息接收方接收保密信息起始，至全部保密信息的秘密性全部丧失时终止。</w:t>
      </w:r>
    </w:p>
    <w:p>
      <w:pPr>
        <w:ind w:firstLine="480"/>
        <w:rPr>
          <w:rFonts w:ascii="仿宋" w:hAnsi="仿宋" w:eastAsia="仿宋"/>
          <w:color w:val="222222"/>
          <w:sz w:val="28"/>
        </w:rPr>
      </w:pPr>
      <w:r>
        <w:rPr>
          <w:rFonts w:ascii="仿宋" w:hAnsi="仿宋" w:eastAsia="仿宋"/>
          <w:color w:val="222222"/>
          <w:sz w:val="28"/>
        </w:rPr>
        <w:t>三、本协议经合同双方签署后生效。本协议是             合同的重要附件，但本协议效力具有独立性，不受本合同终止或解除的影响。</w:t>
      </w:r>
    </w:p>
    <w:p>
      <w:pPr>
        <w:rPr>
          <w:rFonts w:ascii="仿宋" w:hAnsi="仿宋" w:eastAsia="仿宋"/>
          <w:color w:val="222222"/>
          <w:sz w:val="28"/>
        </w:rPr>
      </w:pPr>
    </w:p>
    <w:p>
      <w:pPr>
        <w:rPr>
          <w:rFonts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甲方：广东省应急管理厅     乙方（盖章）：</w:t>
      </w:r>
      <w:r>
        <w:rPr>
          <w:rFonts w:hint="eastAsia" w:ascii="仿宋" w:hAnsi="仿宋" w:eastAsia="仿宋"/>
          <w:color w:val="222222"/>
          <w:sz w:val="28"/>
        </w:rPr>
        <w:t>居安（深圳）安全技术</w:t>
      </w:r>
    </w:p>
    <w:p>
      <w:pPr>
        <w:ind w:firstLine="5600" w:firstLineChars="2000"/>
        <w:rPr>
          <w:rFonts w:ascii="仿宋" w:hAnsi="仿宋" w:eastAsia="仿宋"/>
          <w:color w:val="222222"/>
          <w:sz w:val="28"/>
        </w:rPr>
      </w:pPr>
      <w:r>
        <w:rPr>
          <w:rFonts w:hint="eastAsia" w:ascii="仿宋" w:hAnsi="仿宋" w:eastAsia="仿宋"/>
          <w:color w:val="222222"/>
          <w:sz w:val="28"/>
        </w:rPr>
        <w:t>服务有限公司</w:t>
      </w:r>
    </w:p>
    <w:p>
      <w:pPr>
        <w:ind w:firstLine="5600" w:firstLineChars="2000"/>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授权代表：                          授权代表：</w:t>
      </w:r>
    </w:p>
    <w:p>
      <w:pPr>
        <w:rPr>
          <w:rFonts w:ascii="仿宋" w:hAnsi="仿宋" w:eastAsia="仿宋"/>
          <w:color w:val="222222"/>
          <w:sz w:val="28"/>
        </w:rPr>
      </w:pPr>
    </w:p>
    <w:p>
      <w:pPr>
        <w:rPr>
          <w:rFonts w:hint="eastAsia" w:ascii="仿宋" w:hAnsi="仿宋" w:eastAsia="仿宋"/>
          <w:color w:val="222222"/>
          <w:sz w:val="28"/>
        </w:rPr>
      </w:pPr>
    </w:p>
    <w:p>
      <w:pPr>
        <w:rPr>
          <w:rFonts w:ascii="仿宋" w:hAnsi="仿宋" w:eastAsia="仿宋"/>
          <w:color w:val="222222"/>
          <w:sz w:val="28"/>
        </w:rPr>
      </w:pPr>
      <w:r>
        <w:rPr>
          <w:rFonts w:ascii="仿宋" w:hAnsi="仿宋" w:eastAsia="仿宋"/>
          <w:color w:val="222222"/>
          <w:sz w:val="28"/>
        </w:rPr>
        <w:t xml:space="preserve">签署日期：  年  月   日   </w:t>
      </w:r>
    </w:p>
    <w:p>
      <w:pPr>
        <w:rPr>
          <w:rFonts w:hint="eastAsia" w:ascii="仿宋" w:hAnsi="仿宋" w:eastAsia="仿宋"/>
          <w:color w:val="222222"/>
          <w:sz w:val="28"/>
        </w:rPr>
      </w:pPr>
    </w:p>
    <w:p>
      <w:pPr>
        <w:rPr>
          <w:rFonts w:ascii="仿宋" w:hAnsi="仿宋" w:eastAsia="仿宋"/>
          <w:color w:val="222222"/>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OTAwM2ZjODU2MTFlZjU0MDc2NjUxYjY1MDM5M2MifQ=="/>
  </w:docVars>
  <w:rsids>
    <w:rsidRoot w:val="00A8468F"/>
    <w:rsid w:val="00161433"/>
    <w:rsid w:val="001B55D0"/>
    <w:rsid w:val="004A0FAF"/>
    <w:rsid w:val="007459C8"/>
    <w:rsid w:val="007737ED"/>
    <w:rsid w:val="00794A1E"/>
    <w:rsid w:val="00970F8B"/>
    <w:rsid w:val="00A8468F"/>
    <w:rsid w:val="00C02D34"/>
    <w:rsid w:val="00DD5753"/>
    <w:rsid w:val="00DF7AF7"/>
    <w:rsid w:val="00E91E31"/>
    <w:rsid w:val="2DC4292D"/>
    <w:rsid w:val="FBFDD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580</Words>
  <Characters>3306</Characters>
  <Lines>27</Lines>
  <Paragraphs>7</Paragraphs>
  <TotalTime>47</TotalTime>
  <ScaleCrop>false</ScaleCrop>
  <LinksUpToDate>false</LinksUpToDate>
  <CharactersWithSpaces>3879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2023-12-08T17:56:00Z</dcterms:created>
  <dc:creator>czlw86@163.com</dc:creator>
  <cp:lastModifiedBy>高山</cp:lastModifiedBy>
  <dcterms:modified xsi:type="dcterms:W3CDTF">2023-12-27T09:34:51Z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F9E9995533A044A3B21140DF18D7A722_12</vt:lpwstr>
  </property>
</Properties>
</file>