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村（社区）突发事件应急预案模板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6" w:lineRule="exact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spacing w:afterLines="0" w:line="55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村（社区）应急预案侧重明确风险点位、应急响应责任人、预警信息传播与响应、人员转移避险、应急处置措施、应急资源调用等内容。本预案模板要素齐全，仅供参考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，或可采用《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村（社区）应急处置一页纸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预案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模板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。村（社区）应急预案的形式、要素和内容等，可结合实际灵活确定，力求简明实用、通俗易懂，突出人员转移避险，体现先期处置特点。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1 适用范围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本预案适用于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村（社区）行政区域内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突发事件的应对工作。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2 应急组织机构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设立村（社区）突发事件应急领导小组，村（社区）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党组织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书记担任组长，村（社区）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党组织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副书记担任副组长，村（社区）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党组织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委员以及其他有关责任人员担任成员。应急领导小组办公室设在村（社区）委会办公所在地，村（社区）值班室电话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应急领导小组可下设工作组，明确各工作组负责人、成员、职责和联系方式。以下工作小组设置供参考：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①综合组。负责值班值守、向上级报告信息、传达上级指令、传递预警信息、综合协调、宣传引导、通讯联络等，配合上级部门开展灾情核查、善后处置相关工作。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②抢险救援组。负责突发事件先期处置、组织村民开展自救互救、转移安置受害人员、协助专业救援队伍开展人员搜救等。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③安保组。负责突发事件现场警戒、秩序维护、交通疏导工作。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④保障组。负责保障突发事件先期处置过程中的应急物资、装备，保障受灾转移群众的基本生活物资，灾后救助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过程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中协助通知受灾人员领取救灾物资和款项。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部分村（社区）面积小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工作人员少，可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根据实际情况将综合组、保障组等修改为综合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岗、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岗等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人可完成的岗位。</w:t>
      </w:r>
    </w:p>
    <w:p>
      <w:pPr>
        <w:pStyle w:val="3"/>
        <w:spacing w:after="0" w:afterLines="0" w:line="556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 风险防范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明确本区域主要风险隐患和危险源，明确风险监测与报告的责任人，对于可能导致突发事件发生的风险和苗头性信息应当及时报告。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4 信息报送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明确突发事件信息报告的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、对象、程序和要求等。如：突发事件发生后，网格员、护林员、灾害信息员或其他村民应立即报告村值班室（电话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号码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XXXXXXXXXXX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）。村（社区）应急领导小组办公室应根据需要，向上级有关部门或者救援机构紧急呼救或请求支援。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信息报告内容主要包括：突发事件发生时间、地点、性质、人员伤亡或失联被困等基本情况。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5 预警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明确村（社区）值班制度，有关责任人员要保持通信联络畅通，及时接收上级有关部门发布的预警信息，密切关注广播、电视、互联网发布的预警信息。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接到预警信息后，需采取应急避险或组织人员疏散等行动的，相关责任人要立即通过电话、微信群、大喇叭、铜锣、警报器或逐户通知等方式将预警信息传递给村民，同时通知村（社区）应急抢险救援组做好应急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 应急处置</w:t>
      </w:r>
    </w:p>
    <w:p>
      <w:pPr>
        <w:pStyle w:val="3"/>
        <w:spacing w:after="0" w:afterLines="0" w:line="556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6.1先期处置要点参考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①相关责任人到岗到位，加强值班值守和灾情监测，及时向上级应急指挥机构和村（社区）各相关安全责任人通报情况。 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在上级应急指挥机构或工作组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赶到事发现场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，村（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社区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主要负责同志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负责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先期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处置及现场指挥。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③各安全责任人密切关注所负责区域内危旧房屋、大型建筑等情况，落实好各项风险防范措施。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④对易发灾害点重点住户及老弱病残孕等特殊人员加强联系。如需转移避险，按照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先人员后财产，先老弱病残孕后一般人员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的原则，开展人员转移工作。明确转移安置纪律，统一指挥、安全第一。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⑤涉及到危险源的，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在确保安全的前提下，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迅速组织人员关闭阀门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切断电源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管控火源等，争取最短时间内控制事态扩展恶化。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迅速封锁有关场所，划定警戒区，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禁止无关人员、车辆进入警戒区域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，维护现场治安秩序。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第一时间向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属地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人民政府及其有关主管部门报告突发事件相关信息。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在确保自身安全的前提下，组织人员力量，开展自救互救，采取必要的分灾种处置措施。分灾种处置措施可在本章节或附件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详述。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做好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  <w:lang w:eastAsia="zh-CN"/>
        </w:rPr>
        <w:t>应急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auto"/>
        </w:rPr>
        <w:t>物资保障。提供食品、饮用水、衣被等基本生活物资，确保转移人员得到妥善安置。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⑩村（社区）卫生室负责对受伤人员现场救护，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急救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并协助进行伤员转移。</w:t>
      </w:r>
    </w:p>
    <w:p>
      <w:pPr>
        <w:pStyle w:val="3"/>
        <w:spacing w:after="0" w:afterLines="0" w:line="556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6.2应急支援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当突发事件超出村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（社区）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级应急处置能力时，村（社区）应急领导小组立即向上级或相邻地区请求支援。当上级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应急指挥机构或工作组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到达现场后，及时汇报现场情况，移交现场指挥权，服从统一指挥和管理，协助开展应急处置工作。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6.3 响应结束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上级应急指挥机构宣布响应终止后，本村（社区）及时终止有关应急措施。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7 后期处置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应急处置结束后，协助上级有关部门做好灾情上报和善后处置工作。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8 应急保障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通过表格形式，明确本村可用的应急救援力量、物资、医疗保障、避难场所等。</w:t>
      </w:r>
    </w:p>
    <w:p>
      <w:pPr>
        <w:spacing w:line="556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9 预案管理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明确应急预案发布主体、施行日期。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明确开展预案演练的形式、频次、参加人员等。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56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10 附件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附件可以包括本村（社区）基本情况、相关负责人联系方式、不同灾种处置措施、应急流程图、应急避难场所位置和疏散路线等。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WZlMWViYzAxOTM4MDJmYTQxMzIyMjVkYzU3NTAifQ=="/>
  </w:docVars>
  <w:rsids>
    <w:rsidRoot w:val="5BB24774"/>
    <w:rsid w:val="5BB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unhideWhenUsed/>
    <w:qFormat/>
    <w:uiPriority w:val="99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2024-04-24T07:32:00Z</dcterms:created>
  <dc:creator>利大只</dc:creator>
  <cp:lastModifiedBy>利大只</cp:lastModifiedBy>
  <dcterms:modified xsi:type="dcterms:W3CDTF">2024-04-24T07:32:56Z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8624B33C458945818A31B286CFE4566C_11</vt:lpwstr>
  </property>
</Properties>
</file>