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56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56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5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村（社区）突发事件应急预案模板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6" w:lineRule="exact"/>
        <w:jc w:val="both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spacing w:afterLines="0" w:line="55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村（社区）应急预案侧重明确风险点位、应急响应责任人、预警信息传播与响应、人员转移避险、应急处置措施、应急资源调用等内容。本预案模板要素齐全，仅供参考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，或可采用《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村（社区）应急处置一页纸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预案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模板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。村（社区）应急预案的形式、要素和内容等，可结合实际灵活确定，力求简明实用、通俗易懂，突出人员转移避险，体现先期处置特点。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1 适用范围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本预案适用于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村（社区）行政区域内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突发事件的应对工作。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2 应急组织机构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设立村（社区）突发事件应急领导小组，村（社区）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书记担任组长，村（社区）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副书记担任副组长，村（社区）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委员以及其他有关责任人员担任成员。应急领导小组办公室设在村（社区）委会办公所在地，村（社区）值班室电话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XXXXXXXX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应急领导小组可下设工作组，明确各工作组负责人、成员、职责和联系方式。以下工作小组设置供参考：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①综合组。负责值班值守、向上级报告信息、传达上级指令、传递预警信息、综合协调、宣传引导、通讯联络等，配合上级部门开展灾情核查、善后处置相关工作。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②抢险救援组。负责突发事件先期处置、组织村民开展自救互救、转移安置受害人员、协助专业救援队伍开展人员搜救等。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③安保组。负责突发事件现场警戒、秩序维护、交通疏导工作。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④保障组。负责保障突发事件先期处置过程中的应急物资、装备，保障受灾转移群众的基本生活物资，灾后救助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过程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中协助通知受灾人员领取救灾物资和款项。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部分村（社区）面积小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工作人员少，可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根据实际情况将综合组、保障组等修改为综合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岗、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岗等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人可完成的岗位。</w:t>
      </w:r>
    </w:p>
    <w:p>
      <w:pPr>
        <w:pStyle w:val="3"/>
        <w:spacing w:after="0" w:afterLines="0" w:line="556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 风险防范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明确本区域主要风险隐患和危险源，明确风险监测与报告的责任人，对于可能导致突发事件发生的风险和苗头性信息应当及时报告。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4 信息报送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明确突发事件信息报告的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、对象、程序和要求等。如：突发事件发生后，网格员、护林员、灾害信息员或其他村民应立即报告村值班室（电话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XXXXXXXXXXX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）。村（社区）应急领导小组办公室应根据需要，向上级有关部门或者救援机构紧急呼救或请求支援。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信息报告内容主要包括：突发事件发生时间、地点、性质、人员伤亡或失联被困等基本情况。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5 预警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明确村（社区）值班制度，有关责任人员要保持通信联络畅通，及时接收上级有关部门发布的预警信息，密切关注广播、电视、互联网发布的预警信息。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接到预警信息后，需采取应急避险或组织人员疏散等行动的，相关责任人要立即通过电话、微信群、大喇叭、铜锣、警报器或逐户通知等方式将预警信息传递给村民，同时通知村（社区）应急抢险救援组做好应急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56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6 应急处置</w:t>
      </w:r>
    </w:p>
    <w:p>
      <w:pPr>
        <w:pStyle w:val="3"/>
        <w:spacing w:after="0" w:afterLines="0" w:line="556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6.1先期处置要点参考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①相关责任人到岗到位，加强值班值守和灾情监测，及时向上级应急指挥机构和村（社区）各相关安全责任人通报情况。 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  <w:lang w:eastAsia="zh-CN"/>
        </w:rPr>
        <w:t>在上级应急指挥机构或工作组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赶到事发现场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  <w:lang w:eastAsia="zh-CN"/>
        </w:rPr>
        <w:t>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，村（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  <w:lang w:eastAsia="zh-CN"/>
        </w:rPr>
        <w:t>社区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  <w:lang w:eastAsia="zh-CN"/>
        </w:rPr>
        <w:t>主要负责同志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负责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  <w:lang w:eastAsia="zh-CN"/>
        </w:rPr>
        <w:t>先期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处置及现场指挥。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③各安全责任人密切关注所负责区域内危旧房屋、大型建筑等情况，落实好各项风险防范措施。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④对易发灾害点重点住户及老弱病残孕等特殊人员加强联系。如需转移避险，按照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先人员后财产，先老弱病残孕后一般人员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的原则，开展人员转移工作。明确转移安置纪律，统一指挥、安全第一。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5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⑤涉及到危险源的，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  <w:lang w:eastAsia="zh-CN"/>
        </w:rPr>
        <w:t>在确保安全的前提下，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迅速组织人员关闭阀门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切断电源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管控火源等，争取最短时间内控制事态扩展恶化。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5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迅速封锁有关场所，划定警戒区，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auto"/>
          <w:lang w:eastAsia="zh-CN"/>
        </w:rPr>
        <w:t>禁止无关人员、车辆进入警戒区域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，维护现场治安秩序。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5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第一时间向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  <w:lang w:eastAsia="zh-CN"/>
        </w:rPr>
        <w:t>属地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人民政府及其有关主管部门报告突发事件相关信息。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5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在确保自身安全的前提下，组织人员力量，开展自救互救，采取必要的分灾种处置措施。分灾种处置措施可在本章节或附件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详述。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5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做好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  <w:lang w:eastAsia="zh-CN"/>
        </w:rPr>
        <w:t>应急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物资保障。提供食品、饮用水、衣被等基本生活物资，确保转移人员得到妥善安置。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⑩村（社区）卫生室负责对受伤人员现场救护，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急救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并协助进行伤员转移。</w:t>
      </w:r>
    </w:p>
    <w:p>
      <w:pPr>
        <w:pStyle w:val="3"/>
        <w:spacing w:after="0" w:afterLines="0" w:line="556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6.2应急支援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当突发事件超出村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级应急处置能力时，村（社区）应急领导小组立即向上级或相邻地区请求支援。当上级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应急指挥机构或工作组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到达现场后，及时汇报现场情况，移交现场指挥权，服从统一指挥和管理，协助开展应急处置工作。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6.3 响应结束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上级应急指挥机构宣布响应终止后，本村（社区）及时终止有关应急措施。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56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7 后期处置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应急处置结束后，协助上级有关部门做好灾情上报和善后处置工作。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56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8 应急保障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通过表格形式，明确本村可用的应急救援力量、物资、医疗保障、避难场所等。</w:t>
      </w:r>
    </w:p>
    <w:p>
      <w:pPr>
        <w:spacing w:line="556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9 预案管理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明确应急预案发布主体、施行日期。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明确开展预案演练的形式、频次、参加人员等。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56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10 附件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附件可以包括本村（社区）基本情况、相关负责人联系方式、不同灾种处置措施、应急流程图、应急避难场所位置和疏散路线等。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OWZlMWViYzAxOTM4MDJmYTQxMzIyMjVkYzU3NTAifQ=="/>
  </w:docVars>
  <w:rsids>
    <w:rsidRoot w:val="5BB24774"/>
    <w:rsid w:val="5BB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664"/>
    </w:p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2024-04-24T07:32:00Z</dcterms:created>
  <dc:creator>利大只</dc:creator>
  <cp:lastModifiedBy>利大只</cp:lastModifiedBy>
  <dcterms:modified xsi:type="dcterms:W3CDTF">2024-04-24T07:32:56Z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8624B33C458945818A31B286CFE4566C_11</vt:lpwstr>
  </property>
</Properties>
</file>