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8BCF0"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</w:p>
    <w:p w14:paraId="7953AE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lang w:val="en-US" w:eastAsia="zh-CN"/>
        </w:rPr>
      </w:pPr>
    </w:p>
    <w:p w14:paraId="1DD5B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第四届广东省应急宣传优秀作品</w:t>
      </w:r>
    </w:p>
    <w:p w14:paraId="5D84D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征集展播活动获奖作品名单</w:t>
      </w:r>
      <w:bookmarkEnd w:id="0"/>
    </w:p>
    <w:p w14:paraId="46AB1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val="en-US" w:eastAsia="zh-CN"/>
        </w:rPr>
      </w:pPr>
    </w:p>
    <w:p w14:paraId="46DC6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特等奖</w:t>
      </w:r>
    </w:p>
    <w:p w14:paraId="6D738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1.广州市应急管理局：系列条漫《燃气安全无小事 定期检查确保居家安全》</w:t>
      </w:r>
    </w:p>
    <w:p w14:paraId="5867B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2.广东省南粤交通揭惠高速公路管理处：非遗舞蹈《应急救援队英歌舞》</w:t>
      </w:r>
    </w:p>
    <w:p w14:paraId="7AD5D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u w:val="none"/>
          <w:lang w:val="en-US" w:eastAsia="zh-CN"/>
        </w:rPr>
        <w:t>3.深圳市消防救援支队：剪纸《烈火雄心》，作者：陈恩</w:t>
      </w:r>
    </w:p>
    <w:p w14:paraId="3C44B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</w:p>
    <w:p w14:paraId="58145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一等奖</w:t>
      </w:r>
    </w:p>
    <w:p w14:paraId="3BC14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一、视频</w:t>
      </w:r>
      <w:r>
        <w:rPr>
          <w:rFonts w:hint="eastAsia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新媒体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类</w:t>
      </w:r>
    </w:p>
    <w:p w14:paraId="6CB03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1.中国救援广东机动专业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支队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一分蜕变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》</w:t>
      </w:r>
    </w:p>
    <w:p w14:paraId="046B0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平面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设计类</w:t>
      </w:r>
    </w:p>
    <w:p w14:paraId="62A1B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2.深圳市应急管理局：《危险化学品科普漫画册》</w:t>
      </w:r>
    </w:p>
    <w:p w14:paraId="7CF13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、美术摄影类</w:t>
      </w:r>
    </w:p>
    <w:p w14:paraId="3E3EF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3.东莞市厚街圣贤学校：书法《应急宣传诗三首》，作者：刘凯云</w:t>
      </w:r>
    </w:p>
    <w:p w14:paraId="524F3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4.湛江市消防救援支队：摄影组图《黑天蔽日大决战》，作者：徐海银</w:t>
      </w:r>
    </w:p>
    <w:p w14:paraId="1FE28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5.深圳市观澜中学：组画《致敬最可爱的人》，作者：张满红等</w:t>
      </w:r>
    </w:p>
    <w:p w14:paraId="122BC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文艺节目类</w:t>
      </w:r>
    </w:p>
    <w:p w14:paraId="66A19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" w:eastAsia="zh-CN"/>
        </w:rPr>
        <w:t>.韶关学院：大合唱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《实验室安全在我心》，作者：李建涛</w:t>
      </w:r>
    </w:p>
    <w:p w14:paraId="62B63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科普讲解类</w:t>
      </w:r>
    </w:p>
    <w:p w14:paraId="4BCA7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7.广东省高速公路有限公司广清公司：《隧道火灾逃生》，作者：李雄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ab/>
      </w:r>
    </w:p>
    <w:p w14:paraId="60C84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东莞市大朗应急管理分局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《能救命的“小绿人”一皮克托先生》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赵崇欣</w:t>
      </w:r>
    </w:p>
    <w:p w14:paraId="09FBF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9.广州艺术博物院：《“网”开一面，生命之路不添绊》，作者：詹怡欢</w:t>
      </w:r>
    </w:p>
    <w:p w14:paraId="71E0B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 w14:paraId="640F2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二等奖</w:t>
      </w:r>
    </w:p>
    <w:p w14:paraId="42709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一、视频新媒体类</w:t>
      </w: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ab/>
      </w:r>
    </w:p>
    <w:p w14:paraId="54477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1.中交广州航道局有限公司：《人在险“涂”》，作者：钟焕敏</w:t>
      </w:r>
    </w:p>
    <w:p w14:paraId="65F126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2.惠州市应急管理局：《安全小剧场—时空之鉴》</w:t>
      </w:r>
    </w:p>
    <w:p w14:paraId="17A185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3.深圳市消防救援支队：《超级飞侠消防公益短片》系列，作者：曹博、蔡玉婷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464C8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二、平面设计类</w:t>
      </w:r>
    </w:p>
    <w:p w14:paraId="2626E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4.深圳市公安局交通警察局：《春运皮影戏海报》</w:t>
      </w:r>
    </w:p>
    <w:p w14:paraId="139C57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5.深汕特别合作区融媒体中心：《一滴水的72变》</w:t>
      </w:r>
    </w:p>
    <w:p w14:paraId="3A816E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6.广州市消防救援支队《畅通生命通道：开启生的希望》系列</w:t>
      </w:r>
    </w:p>
    <w:p w14:paraId="49369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、美术摄影类</w:t>
      </w:r>
    </w:p>
    <w:p w14:paraId="3A72C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7.广东华隧建设集团股份有限公司：摄影《安焰守护者》，作者：关伟俊</w:t>
      </w:r>
    </w:p>
    <w:p w14:paraId="0AD86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8.东莞理工学校：摄影组图《守》，作者：高亿军</w:t>
      </w:r>
    </w:p>
    <w:p w14:paraId="3B4A4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9.广州市消防救援支队：摄影组图《“五进”走访话消防》</w:t>
      </w:r>
    </w:p>
    <w:p w14:paraId="5452A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10.广东建工恒福物业有限公司：书法《国泰民安》系列，作者：张国兴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ab/>
      </w:r>
    </w:p>
    <w:p w14:paraId="6E1DF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11.云浮市邓发小学：书法《警钟长鸣》，作者：赖冠清</w:t>
      </w:r>
    </w:p>
    <w:p w14:paraId="08DABC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广州市应急管理局：书法《习近平总书记关于应急管理金句》，作者：方日明</w:t>
      </w:r>
    </w:p>
    <w:p w14:paraId="551E9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广州市越秀区安委办、越秀区儿童福利会幼儿园：童画《你我讲秩序，安全伴左右》，作者：余悦</w:t>
      </w:r>
    </w:p>
    <w:p w14:paraId="2E672B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14.广东技术师范大学：水彩《光辉的篇章》，作者：林子建</w:t>
      </w:r>
    </w:p>
    <w:p w14:paraId="7DEBC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15.云浮市第八小学：水彩《致敬消防英雄》，作者：陈风桥</w:t>
      </w:r>
    </w:p>
    <w:p w14:paraId="574B3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四、文艺节目类</w:t>
      </w:r>
    </w:p>
    <w:p w14:paraId="15CFC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16.广州市应急管理局：《安全从我做起》</w:t>
      </w:r>
    </w:p>
    <w:p w14:paraId="4E026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17.东莞市大朗应急管理分局：《应急青年 无畏青春》</w:t>
      </w:r>
    </w:p>
    <w:p w14:paraId="623B2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18.广州市越秀区消防救援大队：《信念》</w:t>
      </w:r>
    </w:p>
    <w:p w14:paraId="7BBB7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五、科普讲解类</w:t>
      </w:r>
    </w:p>
    <w:p w14:paraId="4EC0D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东莞市樟木头应急管理分局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《严防秋冬山火，守护绿色家园》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鲁芷涵</w:t>
      </w:r>
    </w:p>
    <w:p w14:paraId="223BA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东莞市谢岗应急管理分局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《夜爬搜救，无人机大显身手》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黄佩娟</w:t>
      </w:r>
    </w:p>
    <w:p w14:paraId="27C2B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广州艺术博物院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《烟囱效应》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黄豪光</w:t>
      </w:r>
    </w:p>
    <w:p w14:paraId="00DC9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汕尾市陆河县消防救援大队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《勿让电动自行车成为“定时炸弹”》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徐丝雅</w:t>
      </w:r>
    </w:p>
    <w:p w14:paraId="1CB5C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23.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孙中山大元帅府纪念馆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《电动自行车充电安全科普请收好》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张静芸</w:t>
      </w:r>
    </w:p>
    <w:p w14:paraId="78C58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24.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广州市南沙区南思物业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《普通家庭防爆指南》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钟鸣</w:t>
      </w:r>
    </w:p>
    <w:p w14:paraId="792F4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25.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广东省高速公路有限公司广清公司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《电动自行车应急科普知识》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杨英</w:t>
      </w:r>
    </w:p>
    <w:p w14:paraId="3A8DC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</w:p>
    <w:p w14:paraId="3FB01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三等奖</w:t>
      </w:r>
    </w:p>
    <w:p w14:paraId="2C732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一、视频新媒体类</w:t>
      </w: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ab/>
      </w:r>
    </w:p>
    <w:p w14:paraId="10E06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1.深圳市应急管理局：《电插排使用的这几个安全隐患，你一定要注意！》</w:t>
      </w:r>
    </w:p>
    <w:p w14:paraId="74AAF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2.东莞市应急管理局：《贺岁特辑—2024年》系列，作者：吴思晓、张培霞、詹文洁</w:t>
      </w:r>
    </w:p>
    <w:p w14:paraId="3D323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3.清远英德市应急管理局：《一代焊王之假如用王家卫风格拍安全生产》，作者：石丽琼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ab/>
      </w:r>
    </w:p>
    <w:p w14:paraId="0CCDD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4.广州市消防救援支队：《李逵捉鬼》系列</w:t>
      </w:r>
    </w:p>
    <w:p w14:paraId="7E4960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5.佛山市潮铭文化传播有限公司：《施工作业，切忌麻痹大意》，作者：郑少清</w:t>
      </w:r>
    </w:p>
    <w:p w14:paraId="397D9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二、平面设计类</w:t>
      </w:r>
    </w:p>
    <w:p w14:paraId="6F7E1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6.广东省地震局：《“稳稳”“震震”》地震科普文创，作者：吴嘉贤、郭媛、陈怀志、黄静宇</w:t>
      </w:r>
    </w:p>
    <w:p w14:paraId="247E3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7.肇庆市应急管理局：《肇小安安全科普—清明祭扫要注意！》</w:t>
      </w:r>
    </w:p>
    <w:p w14:paraId="0C417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8.深圳市消防救援支队：《生命不是游戏 通道不要博弈》，作者：林雪莲、张鑫</w:t>
      </w:r>
    </w:p>
    <w:p w14:paraId="68FB0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9.深圳市龙华区教育局：《青少年防溺水系列设计》，作者：徐丁玲</w:t>
      </w:r>
    </w:p>
    <w:p w14:paraId="59836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10.广州市越秀区应急管理局：《安全生产治本攻坚三年行动》作者：谭国颖</w:t>
      </w:r>
    </w:p>
    <w:p w14:paraId="11091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、美术摄影类</w:t>
      </w:r>
    </w:p>
    <w:p w14:paraId="6C1ED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11.云浮市应急管理局：《防范于未“燃”》，作者：陈炜星</w:t>
      </w:r>
    </w:p>
    <w:p w14:paraId="10981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12.深圳市消防救援支队：摄影组图《降》，作者：李业成</w:t>
      </w:r>
    </w:p>
    <w:p w14:paraId="3685E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13.佛山市顺德区北滘君兰幼儿园：摄影组图《我和消防员叔叔“零距离”》，作者：黄婷娟</w:t>
      </w:r>
    </w:p>
    <w:p w14:paraId="5C216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14.广州市城市排水有限公司北区运营分公司：摄影组图《守护城市生命线》</w:t>
      </w:r>
    </w:p>
    <w:p w14:paraId="2F784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15.东莞市望牛墩镇文化服务中心：摄影组图《消防知识宣传活动》</w:t>
      </w:r>
    </w:p>
    <w:p w14:paraId="53FFDB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16.广州京粤湾区实业发展有限公司：书法《应急有方 从容天下》，作者：何永强</w:t>
      </w:r>
    </w:p>
    <w:p w14:paraId="71C46B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17.佛山市佛宇重工实业有限公司：书法《习近平总书记安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全生产语录》，作者：王嘉彬</w:t>
      </w:r>
    </w:p>
    <w:p w14:paraId="367F74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18.广深珠高速公路有限公司：书法《奋进新征程，筑牢应急魂》，作者：李元佳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07B27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广州市海珠区金碧第一小学：书法《防灾减灾诗一首》，作者：黄翰林</w:t>
      </w:r>
    </w:p>
    <w:p w14:paraId="10092C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20.东莞市茶山镇文化服务中心：书法《广泛普及安全知识 认真加强应急宣传》，作者：卢灿荣</w:t>
      </w:r>
    </w:p>
    <w:p w14:paraId="4D8849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东莞市茶山镇应急管理分局：剪纸《新春安全窗花》</w:t>
      </w:r>
    </w:p>
    <w:p w14:paraId="588199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广东省交通集团有限公司：漫画《量身定制》《杀鸡取卵》，作者：林烁佳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ab/>
      </w:r>
    </w:p>
    <w:p w14:paraId="21A0E3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23.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中山市古镇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高级中学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：《守护生命的防线》，作者：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史锦弟</w:t>
      </w:r>
    </w:p>
    <w:p w14:paraId="7A0047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24.广东省汕头市潮南区陈店中学：《预防溺水》，作者：陈子淇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ab/>
      </w:r>
    </w:p>
    <w:p w14:paraId="058EF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25.东莞市厚街镇三屯小学：《火中永生》，作者：钟泱君</w:t>
      </w:r>
    </w:p>
    <w:p w14:paraId="4D089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四、文艺节目类</w:t>
      </w:r>
    </w:p>
    <w:p w14:paraId="1E74B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26.东莞市塘厦应急管理分局：《动火安全之歌》</w:t>
      </w:r>
    </w:p>
    <w:p w14:paraId="1AA0B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27.广东建鑫投融资住房租赁有限公司：《护航》</w:t>
      </w:r>
    </w:p>
    <w:p w14:paraId="0E991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28.佛山市顺德区容桂小学：《安全同行》，作者：戴腾超、吴有特、王梓欣</w:t>
      </w:r>
    </w:p>
    <w:p w14:paraId="28779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 xml:space="preserve">29.广州市越秀区人民街道办事处：《顶得几耐就几耐》，作者：黄瑞华 </w:t>
      </w:r>
    </w:p>
    <w:p w14:paraId="3BB5A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30.汕头市外马路第三小学：《安全永远是第一》，作者：朱奕琪、宫辰妃</w:t>
      </w:r>
    </w:p>
    <w:p w14:paraId="086D1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五、科普讲解类</w:t>
      </w:r>
    </w:p>
    <w:p w14:paraId="42016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31.广东省地震局：《地震来了怎么办》，作者：陈怀志</w:t>
      </w:r>
    </w:p>
    <w:p w14:paraId="537FA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32.江门市博物馆：《电梯事故，如何应对与预防?》，作者：黄炳宏</w:t>
      </w:r>
    </w:p>
    <w:p w14:paraId="71838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33.江门市消防救援支队：《预防孩子溺水 守护美好童年》，作者：雷媛媛</w:t>
      </w:r>
    </w:p>
    <w:p w14:paraId="61F85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34.广州市海珠区晓港湾小学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：《气象探秘科学之旅》，作者：郑若曦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ab/>
      </w:r>
    </w:p>
    <w:p w14:paraId="4F246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35.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广州南思物业发展有限公司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《公众场所疏散指南》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作者：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王咏萱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ab/>
      </w:r>
    </w:p>
    <w:p w14:paraId="62A11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36.广东省高速公路有限公司京珠北分公司：《低温凝冻，高速公路桥梁安全行车安全知识》，作者：解向辉</w:t>
      </w:r>
    </w:p>
    <w:p w14:paraId="2C6D4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37.广东省南粤交通仁新高速公路管理处：《新能源汽车高速上自燃怎么办?》，作者：曾欣雨</w:t>
      </w:r>
    </w:p>
    <w:p w14:paraId="0D01E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38.佛山市南海区应急管理局：《可燃性金属粉尘危害及防范》，作者：崔国宾</w:t>
      </w:r>
    </w:p>
    <w:p w14:paraId="1692DB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39.清远市应急管理局：《城市内涝避险知识》，作者：何珏蓉</w:t>
      </w:r>
    </w:p>
    <w:p w14:paraId="7DF08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val="en-US" w:eastAsia="zh-CN"/>
        </w:rPr>
        <w:t>40.深圳市应急管理局：《高空抛物:城市上空的“隐形杀手”》，作者：曾思琦</w:t>
      </w:r>
    </w:p>
    <w:p w14:paraId="48CCF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</w:p>
    <w:p w14:paraId="26CBE1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 w14:paraId="7525B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优秀组织单位</w:t>
      </w:r>
    </w:p>
    <w:p w14:paraId="1D2337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 w14:paraId="3537F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广州市应急管理局</w:t>
      </w:r>
    </w:p>
    <w:p w14:paraId="6C231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深圳市应急管理局</w:t>
      </w:r>
    </w:p>
    <w:p w14:paraId="4BAD0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珠海市应急管理局</w:t>
      </w:r>
    </w:p>
    <w:p w14:paraId="48D28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佛山市应急管理局</w:t>
      </w:r>
    </w:p>
    <w:p w14:paraId="264A2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东莞市应急管理局</w:t>
      </w:r>
    </w:p>
    <w:p w14:paraId="4C732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6.佛山市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禅城区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应急管理局</w:t>
      </w:r>
    </w:p>
    <w:p w14:paraId="78B56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东莞市大朗应急管理分局</w:t>
      </w:r>
    </w:p>
    <w:p w14:paraId="1CA4F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东莞市樟木头应急管理分局</w:t>
      </w:r>
    </w:p>
    <w:p w14:paraId="2B31D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东莞市谢岗应急管理分局</w:t>
      </w:r>
    </w:p>
    <w:p w14:paraId="5DD09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广东省地震局</w:t>
      </w:r>
    </w:p>
    <w:p w14:paraId="4F38B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深圳市公安局交通警察局</w:t>
      </w:r>
    </w:p>
    <w:p w14:paraId="5DDDB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深圳市龙华区教育局</w:t>
      </w:r>
    </w:p>
    <w:p w14:paraId="0D3F3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广州市消防救援支队</w:t>
      </w:r>
    </w:p>
    <w:p w14:paraId="45E1B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深圳市消防救援支队</w:t>
      </w:r>
    </w:p>
    <w:p w14:paraId="27579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江门市消防救援支队</w:t>
      </w:r>
    </w:p>
    <w:p w14:paraId="47DE5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汕尾市陆河县消防救援大队</w:t>
      </w:r>
    </w:p>
    <w:p w14:paraId="53841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17.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广东省南方技师学院</w:t>
      </w:r>
    </w:p>
    <w:p w14:paraId="2F9E4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18.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广东科贸职业学院</w:t>
      </w:r>
    </w:p>
    <w:p w14:paraId="6C9EE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广东省粤东技师学院</w:t>
      </w:r>
    </w:p>
    <w:p w14:paraId="6E914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东莞理工学校</w:t>
      </w:r>
    </w:p>
    <w:p w14:paraId="5950B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开平市苍江中学</w:t>
      </w:r>
    </w:p>
    <w:p w14:paraId="494765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广东省交通集团有限公司</w:t>
      </w:r>
    </w:p>
    <w:p w14:paraId="2F6F9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23.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广东省南粤交通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集团有限公司</w:t>
      </w:r>
    </w:p>
    <w:p w14:paraId="18C0A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24.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广东省高速公路有限公司广清分公司</w:t>
      </w:r>
    </w:p>
    <w:p w14:paraId="4BBEC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25.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孙中山大元帅府纪念馆</w:t>
      </w:r>
    </w:p>
    <w:p w14:paraId="3834E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26.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广州艺术博物院</w:t>
      </w:r>
    </w:p>
    <w:p w14:paraId="5FFF8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27.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江门市博物馆</w:t>
      </w:r>
    </w:p>
    <w:p w14:paraId="318BC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28.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广州南思物业发展有限公司</w:t>
      </w:r>
    </w:p>
    <w:p w14:paraId="7FF81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29.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广州市大德社会工作服务中心</w:t>
      </w:r>
    </w:p>
    <w:p w14:paraId="4F3F7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30.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/>
        </w:rPr>
        <w:t>佛山市潮铭文化传播有限公司</w:t>
      </w:r>
    </w:p>
    <w:p w14:paraId="1E9A48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/>
          <w:sz w:val="32"/>
          <w:szCs w:val="32"/>
          <w:lang w:val="en-US"/>
        </w:rPr>
      </w:pPr>
    </w:p>
    <w:p w14:paraId="6CE1A1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ascii="Times New Roman" w:hAnsi="Times New Roman"/>
          <w:sz w:val="32"/>
          <w:szCs w:val="32"/>
        </w:rPr>
      </w:pPr>
    </w:p>
    <w:p w14:paraId="3D88F594">
      <w:pPr>
        <w:spacing w:line="580" w:lineRule="exact"/>
        <w:rPr>
          <w:rFonts w:ascii="Times New Roman" w:hAnsi="Times New Roman"/>
          <w:sz w:val="32"/>
          <w:szCs w:val="32"/>
        </w:rPr>
      </w:pPr>
    </w:p>
    <w:p w14:paraId="27BBA07C">
      <w:pPr>
        <w:pStyle w:val="2"/>
        <w:spacing w:line="580" w:lineRule="exact"/>
        <w:rPr>
          <w:rFonts w:ascii="Times New Roman" w:hAnsi="Times New Roman"/>
          <w:sz w:val="32"/>
          <w:szCs w:val="32"/>
        </w:rPr>
      </w:pPr>
    </w:p>
    <w:p w14:paraId="66C60392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0E10C0C8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656C9C48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06753CB9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5E2DED9B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26C34482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2278F648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6A3BC5E6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1D3D8B38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2F2B6DE2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2387CC0C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322CA331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3A34BCC3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6648DC84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35A4E2AD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3EB4CB0C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1038459C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u w:val="none"/>
          <w:lang w:eastAsia="zh-CN"/>
        </w:rPr>
      </w:pPr>
    </w:p>
    <w:p w14:paraId="0C6186D5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Times New Roman" w:hAnsi="Times New Roman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color w:val="auto"/>
          <w:kern w:val="0"/>
          <w:sz w:val="32"/>
          <w:szCs w:val="32"/>
          <w:lang w:val="en-US" w:eastAsia="zh-CN"/>
        </w:rPr>
        <w:t>公开方式：</w:t>
      </w:r>
      <w:r>
        <w:rPr>
          <w:rFonts w:hint="eastAsia" w:ascii="Times New Roman" w:hAnsi="Times New Roman" w:eastAsia="仿宋" w:cs="仿宋"/>
          <w:bCs/>
          <w:color w:val="auto"/>
          <w:kern w:val="0"/>
          <w:sz w:val="32"/>
          <w:szCs w:val="32"/>
          <w:lang w:val="en-US" w:eastAsia="zh-CN"/>
        </w:rPr>
        <w:t>主动公开</w:t>
      </w:r>
    </w:p>
    <w:p w14:paraId="16D01F3F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firstLine="0" w:firstLineChars="0"/>
        <w:textAlignment w:val="auto"/>
        <w:rPr>
          <w:rFonts w:hint="eastAsia" w:ascii="Times New Roman" w:hAnsi="Times New Roman" w:eastAsia="仿宋" w:cs="仿宋"/>
          <w:bCs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1A1767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280" w:firstLineChars="100"/>
        <w:jc w:val="both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抄送：应急管理部新闻宣传司。</w:t>
      </w:r>
    </w:p>
    <w:p w14:paraId="04021312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firstLine="0" w:firstLineChars="0"/>
        <w:textAlignment w:val="auto"/>
        <w:rPr>
          <w:rFonts w:hint="eastAsia" w:ascii="Times New Roman" w:hAnsi="Times New Roman" w:eastAsia="仿宋" w:cs="仿宋"/>
          <w:bCs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071CC9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0" w:firstLineChars="0"/>
        <w:textAlignment w:val="auto"/>
        <w:rPr>
          <w:rFonts w:hint="eastAsia" w:ascii="Times New Roman" w:hAnsi="Times New Roman" w:eastAsia="仿宋" w:cs="仿宋"/>
          <w:bCs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 xml:space="preserve">  广东省应急管理厅办公室                2024年12月28日印发</w:t>
      </w:r>
    </w:p>
    <w:p w14:paraId="1E26A594">
      <w:pPr>
        <w:pStyle w:val="9"/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0" w:lineRule="exact"/>
        <w:ind w:firstLine="0" w:firstLineChars="0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</w:p>
    <w:p w14:paraId="295C8F39">
      <w:pPr>
        <w:pStyle w:val="3"/>
        <w:rPr>
          <w:rFonts w:ascii="Times New Roman" w:hAnsi="Times New Roman"/>
        </w:rPr>
      </w:pPr>
    </w:p>
    <w:sectPr>
      <w:footerReference r:id="rId3" w:type="default"/>
      <w:pgSz w:w="11906" w:h="16838"/>
      <w:pgMar w:top="1928" w:right="1531" w:bottom="1610" w:left="1531" w:header="851" w:footer="1361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89A26"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CD4DADE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FLcNBM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D4DADE"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E295B"/>
    <w:rsid w:val="059F4F15"/>
    <w:rsid w:val="09BB256C"/>
    <w:rsid w:val="1177C41C"/>
    <w:rsid w:val="125F4B03"/>
    <w:rsid w:val="17EDF6D1"/>
    <w:rsid w:val="1A63B863"/>
    <w:rsid w:val="1C7A798F"/>
    <w:rsid w:val="1DED3695"/>
    <w:rsid w:val="1FFE92D9"/>
    <w:rsid w:val="202C101E"/>
    <w:rsid w:val="2286435F"/>
    <w:rsid w:val="25A23353"/>
    <w:rsid w:val="2E4A0B3B"/>
    <w:rsid w:val="33863663"/>
    <w:rsid w:val="33FE9ABF"/>
    <w:rsid w:val="357B0189"/>
    <w:rsid w:val="36D76C9A"/>
    <w:rsid w:val="3A4B4722"/>
    <w:rsid w:val="3BD7BB0D"/>
    <w:rsid w:val="3CA976A5"/>
    <w:rsid w:val="3E7F2181"/>
    <w:rsid w:val="3F8F6CCD"/>
    <w:rsid w:val="3FEBC265"/>
    <w:rsid w:val="3FFE11EA"/>
    <w:rsid w:val="41086D08"/>
    <w:rsid w:val="439F374F"/>
    <w:rsid w:val="43D60DA0"/>
    <w:rsid w:val="43D91471"/>
    <w:rsid w:val="4B4B5195"/>
    <w:rsid w:val="4BF9FF32"/>
    <w:rsid w:val="4C7934A0"/>
    <w:rsid w:val="4E172FE4"/>
    <w:rsid w:val="4EDFE607"/>
    <w:rsid w:val="4F7F10D8"/>
    <w:rsid w:val="4FDED9E3"/>
    <w:rsid w:val="4FF438C3"/>
    <w:rsid w:val="52DFD302"/>
    <w:rsid w:val="53240D4C"/>
    <w:rsid w:val="54435375"/>
    <w:rsid w:val="586872F9"/>
    <w:rsid w:val="58FFB13A"/>
    <w:rsid w:val="5BCC1FCA"/>
    <w:rsid w:val="5CB45B9F"/>
    <w:rsid w:val="5CFDB25D"/>
    <w:rsid w:val="5DFECC31"/>
    <w:rsid w:val="5FBF5E74"/>
    <w:rsid w:val="5FF6D576"/>
    <w:rsid w:val="6476380B"/>
    <w:rsid w:val="654D24CF"/>
    <w:rsid w:val="67BD18B5"/>
    <w:rsid w:val="6B3A4B0A"/>
    <w:rsid w:val="6B5D246F"/>
    <w:rsid w:val="6BB65885"/>
    <w:rsid w:val="6C7376AF"/>
    <w:rsid w:val="6DBF67B7"/>
    <w:rsid w:val="6EF5BE07"/>
    <w:rsid w:val="6F555959"/>
    <w:rsid w:val="72D388D8"/>
    <w:rsid w:val="767BB929"/>
    <w:rsid w:val="76AE44BC"/>
    <w:rsid w:val="77EF379C"/>
    <w:rsid w:val="77F6B6B4"/>
    <w:rsid w:val="77FA34D1"/>
    <w:rsid w:val="78EFFE47"/>
    <w:rsid w:val="791331A4"/>
    <w:rsid w:val="795F15E7"/>
    <w:rsid w:val="79BD3CF4"/>
    <w:rsid w:val="79DA01E7"/>
    <w:rsid w:val="79EA1BA3"/>
    <w:rsid w:val="7A1E131A"/>
    <w:rsid w:val="7AB4E3A4"/>
    <w:rsid w:val="7B4FA9AF"/>
    <w:rsid w:val="7BBF4289"/>
    <w:rsid w:val="7BFB279A"/>
    <w:rsid w:val="7CFB7136"/>
    <w:rsid w:val="7DEF9C8A"/>
    <w:rsid w:val="7EF97A8C"/>
    <w:rsid w:val="7FC5091B"/>
    <w:rsid w:val="7FDA2AE4"/>
    <w:rsid w:val="7FDDAC56"/>
    <w:rsid w:val="8DFB9C30"/>
    <w:rsid w:val="92BE609B"/>
    <w:rsid w:val="ACEF021B"/>
    <w:rsid w:val="AF7E2FE5"/>
    <w:rsid w:val="B515F5DC"/>
    <w:rsid w:val="B59B4A0F"/>
    <w:rsid w:val="B699220D"/>
    <w:rsid w:val="BDFB3B2F"/>
    <w:rsid w:val="BE7E3B84"/>
    <w:rsid w:val="BFFAB1A1"/>
    <w:rsid w:val="BFFFA637"/>
    <w:rsid w:val="CEFAC641"/>
    <w:rsid w:val="CFEFB805"/>
    <w:rsid w:val="DF6F1F02"/>
    <w:rsid w:val="E45C5C4B"/>
    <w:rsid w:val="E47E5966"/>
    <w:rsid w:val="E65F779D"/>
    <w:rsid w:val="EBFC0942"/>
    <w:rsid w:val="EE2FF800"/>
    <w:rsid w:val="EF39FFF1"/>
    <w:rsid w:val="EFFFEF3C"/>
    <w:rsid w:val="F1ED3807"/>
    <w:rsid w:val="F1F928A7"/>
    <w:rsid w:val="F3F071F4"/>
    <w:rsid w:val="F4FF38B7"/>
    <w:rsid w:val="F5BCF8F8"/>
    <w:rsid w:val="F5FB75EB"/>
    <w:rsid w:val="F5FFAF95"/>
    <w:rsid w:val="F6F78D7F"/>
    <w:rsid w:val="F7DFB736"/>
    <w:rsid w:val="F7FD9E18"/>
    <w:rsid w:val="F9EC2086"/>
    <w:rsid w:val="FB7B8E9B"/>
    <w:rsid w:val="FB9F95A7"/>
    <w:rsid w:val="FBDDE8FD"/>
    <w:rsid w:val="FBE7383E"/>
    <w:rsid w:val="FBF79959"/>
    <w:rsid w:val="FCC76F0F"/>
    <w:rsid w:val="FDFFCC7A"/>
    <w:rsid w:val="FE4236A9"/>
    <w:rsid w:val="FE5FAC53"/>
    <w:rsid w:val="FECC24B5"/>
    <w:rsid w:val="FED74928"/>
    <w:rsid w:val="FF3F9968"/>
    <w:rsid w:val="FF5FC2CA"/>
    <w:rsid w:val="FF7D1A83"/>
    <w:rsid w:val="FF7D3719"/>
    <w:rsid w:val="FF7FF346"/>
    <w:rsid w:val="FF8F8822"/>
    <w:rsid w:val="FFC95141"/>
    <w:rsid w:val="FFD52558"/>
    <w:rsid w:val="FFF3C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仿宋_GB2312" w:cs="宋体"/>
      <w:b/>
      <w:bCs/>
      <w:kern w:val="2"/>
      <w:sz w:val="27"/>
      <w:szCs w:val="27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jc w:val="center"/>
    </w:pPr>
    <w:rPr>
      <w:rFonts w:ascii="Calibri" w:hAnsi="Calibri" w:eastAsia="方正小标宋简体" w:cs="Times New Roman"/>
      <w:kern w:val="2"/>
      <w:sz w:val="36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index 8"/>
    <w:basedOn w:val="1"/>
    <w:next w:val="1"/>
    <w:qFormat/>
    <w:uiPriority w:val="0"/>
    <w:pPr>
      <w:ind w:left="2940"/>
    </w:pPr>
    <w:rPr>
      <w:rFonts w:eastAsia="宋体"/>
    </w:rPr>
  </w:style>
  <w:style w:type="paragraph" w:styleId="6">
    <w:name w:val="Plain Text"/>
    <w:basedOn w:val="1"/>
    <w:next w:val="5"/>
    <w:qFormat/>
    <w:uiPriority w:val="0"/>
    <w:rPr>
      <w:rFonts w:ascii="宋体" w:hAnsi="Courier New" w:eastAsia="宋体" w:cs="宋体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2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883</Words>
  <Characters>922</Characters>
  <Paragraphs>1048</Paragraphs>
  <TotalTime>27</TotalTime>
  <ScaleCrop>false</ScaleCrop>
  <LinksUpToDate>false</LinksUpToDate>
  <CharactersWithSpaces>1014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2022-07-10T06:50:00Z</dcterms:created>
  <dc:creator>JudyChu</dc:creator>
  <cp:lastModifiedBy>Mr.云皓</cp:lastModifiedBy>
  <dcterms:modified xsi:type="dcterms:W3CDTF">2024-12-31T06:23:06Z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F54771987394468AAC689B04DE082011_13</vt:lpwstr>
  </property>
  <property fmtid="{D5CDD505-2E9C-101B-9397-08002B2CF9AE}" pid="4" name="close">
    <vt:lpwstr>true</vt:lpwstr>
  </property>
  <property fmtid="{D5CDD505-2E9C-101B-9397-08002B2CF9AE}" pid="5" name="userName">
    <vt:lpwstr>余勇</vt:lpwstr>
  </property>
  <property fmtid="{D5CDD505-2E9C-101B-9397-08002B2CF9AE}" pid="6" name="ribbonExt">
    <vt:lpwstr>{"WPSExtOfficeTab":{"OnGetEnabled":false,"OnGetVisible":false}}</vt:lpwstr>
  </property>
  <property fmtid="{D5CDD505-2E9C-101B-9397-08002B2CF9AE}" pid="7" name="showFlag">
    <vt:bool>false</vt:bool>
  </property>
  <property fmtid="{D5CDD505-2E9C-101B-9397-08002B2CF9AE}" pid="8" name="KSOTemplateDocerSaveRecord">
    <vt:lpwstr>eyJoZGlkIjoiNzBiYmU3NTM4ZWIyMmM4ZjNiNTYyZmE3OThhNmNmMGMiLCJ1c2VySWQiOiIyNjgxMTk4ODQifQ==</vt:lpwstr>
  </property>
</Properties>
</file>